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D2" w:rsidRPr="003919A6" w:rsidRDefault="00DB18D2" w:rsidP="00DB18D2">
      <w:pPr>
        <w:jc w:val="center"/>
        <w:rPr>
          <w:rFonts w:ascii="Arial" w:hAnsi="Arial" w:cs="Arial"/>
          <w:b/>
          <w:sz w:val="22"/>
          <w:szCs w:val="22"/>
        </w:rPr>
      </w:pPr>
      <w:bookmarkStart w:id="0" w:name="_GoBack"/>
      <w:bookmarkEnd w:id="0"/>
      <w:r>
        <w:rPr>
          <w:rFonts w:ascii="Arial" w:hAnsi="Arial" w:cs="Arial"/>
          <w:noProof/>
          <w:sz w:val="22"/>
          <w:szCs w:val="22"/>
          <w:lang w:val="en-US" w:eastAsia="en-US"/>
        </w:rPr>
        <w:drawing>
          <wp:anchor distT="36576" distB="36576" distL="36576" distR="36576" simplePos="0" relativeHeight="251659264" behindDoc="1" locked="0" layoutInCell="1" allowOverlap="1">
            <wp:simplePos x="0" y="0"/>
            <wp:positionH relativeFrom="column">
              <wp:posOffset>222885</wp:posOffset>
            </wp:positionH>
            <wp:positionV relativeFrom="paragraph">
              <wp:posOffset>106680</wp:posOffset>
            </wp:positionV>
            <wp:extent cx="875030" cy="802005"/>
            <wp:effectExtent l="0" t="0" r="1270" b="0"/>
            <wp:wrapTight wrapText="bothSides">
              <wp:wrapPolygon edited="0">
                <wp:start x="0" y="0"/>
                <wp:lineTo x="0" y="21036"/>
                <wp:lineTo x="21161" y="21036"/>
                <wp:lineTo x="21161" y="0"/>
                <wp:lineTo x="0" y="0"/>
              </wp:wrapPolygon>
            </wp:wrapTight>
            <wp:docPr id="1" name="Picture 1" descr="BVCsmallBW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CsmallBW B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03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9A6">
        <w:rPr>
          <w:rFonts w:ascii="Arial" w:hAnsi="Arial" w:cs="Arial"/>
          <w:b/>
          <w:sz w:val="22"/>
          <w:szCs w:val="22"/>
        </w:rPr>
        <w:t>TUGGERAH LAKES SECONDAY COLLEGE</w:t>
      </w:r>
    </w:p>
    <w:p w:rsidR="00DB18D2" w:rsidRPr="003919A6" w:rsidRDefault="00DB18D2" w:rsidP="00DB18D2">
      <w:pPr>
        <w:jc w:val="center"/>
        <w:rPr>
          <w:rFonts w:ascii="Arial" w:hAnsi="Arial" w:cs="Arial"/>
          <w:b/>
          <w:sz w:val="22"/>
          <w:szCs w:val="22"/>
        </w:rPr>
      </w:pPr>
      <w:r w:rsidRPr="003919A6">
        <w:rPr>
          <w:rFonts w:ascii="Arial" w:hAnsi="Arial" w:cs="Arial"/>
          <w:b/>
          <w:sz w:val="22"/>
          <w:szCs w:val="22"/>
        </w:rPr>
        <w:t>BERKELEY VALE CAMPUS</w:t>
      </w:r>
    </w:p>
    <w:p w:rsidR="00DB18D2" w:rsidRPr="003919A6" w:rsidRDefault="00DB18D2" w:rsidP="00DB18D2">
      <w:pPr>
        <w:jc w:val="center"/>
        <w:rPr>
          <w:rFonts w:ascii="Arial" w:hAnsi="Arial" w:cs="Arial"/>
          <w:b/>
          <w:sz w:val="22"/>
          <w:szCs w:val="22"/>
        </w:rPr>
      </w:pPr>
      <w:r>
        <w:rPr>
          <w:rFonts w:ascii="Arial" w:hAnsi="Arial" w:cs="Arial"/>
          <w:b/>
          <w:sz w:val="22"/>
          <w:szCs w:val="22"/>
        </w:rPr>
        <w:t xml:space="preserve">MARINE STUDIES </w:t>
      </w:r>
      <w:r w:rsidRPr="003919A6">
        <w:rPr>
          <w:rFonts w:ascii="Arial" w:hAnsi="Arial" w:cs="Arial"/>
          <w:b/>
          <w:sz w:val="22"/>
          <w:szCs w:val="22"/>
        </w:rPr>
        <w:t>ASSESSMENT TASK</w:t>
      </w:r>
    </w:p>
    <w:p w:rsidR="00DB18D2" w:rsidRPr="003919A6" w:rsidRDefault="00DB18D2" w:rsidP="00DB18D2">
      <w:pPr>
        <w:rPr>
          <w:rFonts w:ascii="Arial" w:hAnsi="Arial" w:cs="Arial"/>
          <w:b/>
          <w:sz w:val="22"/>
          <w:szCs w:val="22"/>
        </w:rPr>
      </w:pPr>
    </w:p>
    <w:p w:rsidR="00DB18D2" w:rsidRPr="003919A6" w:rsidRDefault="00DB18D2" w:rsidP="00DB18D2">
      <w:pPr>
        <w:rPr>
          <w:rFonts w:ascii="Arial" w:hAnsi="Arial" w:cs="Arial"/>
          <w:b/>
          <w:sz w:val="22"/>
          <w:szCs w:val="22"/>
          <w:u w:val="single"/>
        </w:rPr>
      </w:pPr>
      <w:r w:rsidRPr="003919A6">
        <w:rPr>
          <w:rFonts w:ascii="Arial" w:hAnsi="Arial" w:cs="Arial"/>
          <w:b/>
          <w:sz w:val="22"/>
          <w:szCs w:val="22"/>
        </w:rPr>
        <w:t xml:space="preserve">                     FACULTY:  </w:t>
      </w:r>
      <w:r>
        <w:rPr>
          <w:rFonts w:ascii="Arial" w:hAnsi="Arial" w:cs="Arial"/>
          <w:b/>
          <w:sz w:val="22"/>
          <w:szCs w:val="22"/>
          <w:u w:val="single"/>
        </w:rPr>
        <w:t>PDHPE</w:t>
      </w:r>
      <w:r w:rsidRPr="00F37647">
        <w:rPr>
          <w:rFonts w:ascii="Arial" w:hAnsi="Arial" w:cs="Arial"/>
          <w:b/>
          <w:sz w:val="22"/>
          <w:szCs w:val="22"/>
        </w:rPr>
        <w:tab/>
      </w:r>
      <w:r w:rsidRPr="00F37647">
        <w:rPr>
          <w:rFonts w:ascii="Arial" w:hAnsi="Arial" w:cs="Arial"/>
          <w:b/>
          <w:sz w:val="22"/>
          <w:szCs w:val="22"/>
        </w:rPr>
        <w:tab/>
      </w:r>
      <w:r w:rsidRPr="00F37647">
        <w:rPr>
          <w:rFonts w:ascii="Arial" w:hAnsi="Arial" w:cs="Arial"/>
          <w:b/>
          <w:sz w:val="22"/>
          <w:szCs w:val="22"/>
        </w:rPr>
        <w:tab/>
      </w:r>
      <w:r w:rsidRPr="003919A6">
        <w:rPr>
          <w:rFonts w:ascii="Arial" w:hAnsi="Arial" w:cs="Arial"/>
          <w:b/>
          <w:sz w:val="22"/>
          <w:szCs w:val="22"/>
        </w:rPr>
        <w:t>YEAR:</w:t>
      </w:r>
      <w:r>
        <w:rPr>
          <w:rFonts w:ascii="Arial" w:hAnsi="Arial" w:cs="Arial"/>
          <w:b/>
          <w:sz w:val="22"/>
          <w:szCs w:val="22"/>
        </w:rPr>
        <w:t xml:space="preserve"> 9</w:t>
      </w:r>
      <w:r>
        <w:rPr>
          <w:rFonts w:ascii="Arial" w:hAnsi="Arial" w:cs="Arial"/>
          <w:b/>
          <w:sz w:val="22"/>
          <w:szCs w:val="22"/>
          <w:u w:val="single"/>
        </w:rPr>
        <w:t xml:space="preserve">   </w:t>
      </w:r>
      <w:r w:rsidRPr="003919A6">
        <w:rPr>
          <w:rFonts w:ascii="Arial" w:hAnsi="Arial" w:cs="Arial"/>
          <w:b/>
          <w:sz w:val="22"/>
          <w:szCs w:val="22"/>
        </w:rPr>
        <w:t xml:space="preserve"> </w:t>
      </w:r>
      <w:r w:rsidRPr="003919A6">
        <w:rPr>
          <w:rFonts w:ascii="Arial" w:hAnsi="Arial" w:cs="Arial"/>
          <w:b/>
          <w:sz w:val="22"/>
          <w:szCs w:val="22"/>
          <w:u w:val="single"/>
        </w:rPr>
        <w:t xml:space="preserve">                            </w:t>
      </w:r>
    </w:p>
    <w:p w:rsidR="00DB18D2" w:rsidRPr="003919A6" w:rsidRDefault="00DB18D2" w:rsidP="00DB18D2">
      <w:pPr>
        <w:rPr>
          <w:rFonts w:ascii="Arial" w:hAnsi="Arial" w:cs="Arial"/>
          <w:b/>
          <w:sz w:val="22"/>
          <w:szCs w:val="22"/>
        </w:rPr>
      </w:pPr>
    </w:p>
    <w:tbl>
      <w:tblPr>
        <w:tblW w:w="10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8"/>
        <w:gridCol w:w="4341"/>
      </w:tblGrid>
      <w:tr w:rsidR="00DB18D2" w:rsidRPr="003919A6" w:rsidTr="008242E0">
        <w:tc>
          <w:tcPr>
            <w:tcW w:w="6358" w:type="dxa"/>
          </w:tcPr>
          <w:p w:rsidR="00DB18D2" w:rsidRPr="0081523C" w:rsidRDefault="00DB18D2" w:rsidP="008242E0">
            <w:pPr>
              <w:rPr>
                <w:rFonts w:ascii="Arial" w:hAnsi="Arial" w:cs="Arial"/>
                <w:b/>
                <w:sz w:val="22"/>
                <w:szCs w:val="22"/>
              </w:rPr>
            </w:pPr>
            <w:r w:rsidRPr="003919A6">
              <w:rPr>
                <w:rFonts w:ascii="Arial" w:hAnsi="Arial" w:cs="Arial"/>
                <w:b/>
                <w:sz w:val="22"/>
                <w:szCs w:val="22"/>
                <w:highlight w:val="lightGray"/>
              </w:rPr>
              <w:t>Title:</w:t>
            </w:r>
            <w:r>
              <w:rPr>
                <w:rFonts w:ascii="Arial" w:hAnsi="Arial" w:cs="Arial"/>
                <w:b/>
                <w:sz w:val="22"/>
                <w:szCs w:val="22"/>
              </w:rPr>
              <w:t xml:space="preserve">   </w:t>
            </w:r>
            <w:r w:rsidRPr="0081523C">
              <w:rPr>
                <w:rFonts w:ascii="Arial" w:hAnsi="Arial" w:cs="Arial"/>
                <w:b/>
              </w:rPr>
              <w:t>S</w:t>
            </w:r>
            <w:r>
              <w:rPr>
                <w:rFonts w:ascii="Arial" w:hAnsi="Arial" w:cs="Arial"/>
                <w:b/>
              </w:rPr>
              <w:t>HARKS</w:t>
            </w:r>
          </w:p>
          <w:p w:rsidR="00DB18D2" w:rsidRPr="003919A6" w:rsidRDefault="00DB18D2" w:rsidP="008242E0">
            <w:pPr>
              <w:rPr>
                <w:rFonts w:ascii="Arial" w:hAnsi="Arial" w:cs="Arial"/>
                <w:b/>
                <w:sz w:val="22"/>
                <w:szCs w:val="22"/>
              </w:rPr>
            </w:pPr>
          </w:p>
        </w:tc>
        <w:tc>
          <w:tcPr>
            <w:tcW w:w="4341" w:type="dxa"/>
          </w:tcPr>
          <w:p w:rsidR="00DB18D2" w:rsidRPr="0081523C" w:rsidRDefault="00DB18D2" w:rsidP="008242E0">
            <w:pPr>
              <w:rPr>
                <w:rFonts w:ascii="Arial" w:hAnsi="Arial" w:cs="Arial"/>
                <w:b/>
              </w:rPr>
            </w:pPr>
            <w:r w:rsidRPr="003919A6">
              <w:rPr>
                <w:rFonts w:ascii="Arial" w:hAnsi="Arial" w:cs="Arial"/>
                <w:b/>
                <w:sz w:val="22"/>
                <w:szCs w:val="22"/>
                <w:highlight w:val="lightGray"/>
              </w:rPr>
              <w:t>Task Number:</w:t>
            </w:r>
            <w:r>
              <w:rPr>
                <w:rFonts w:ascii="Arial" w:hAnsi="Arial" w:cs="Arial"/>
                <w:b/>
                <w:sz w:val="22"/>
                <w:szCs w:val="22"/>
              </w:rPr>
              <w:t xml:space="preserve"> </w:t>
            </w:r>
            <w:r w:rsidRPr="0081523C">
              <w:rPr>
                <w:rFonts w:ascii="Arial" w:hAnsi="Arial" w:cs="Arial"/>
              </w:rPr>
              <w:t>Assessment Task #3</w:t>
            </w:r>
          </w:p>
          <w:p w:rsidR="00DB18D2" w:rsidRPr="003919A6" w:rsidRDefault="00DB18D2" w:rsidP="008242E0">
            <w:pPr>
              <w:rPr>
                <w:rFonts w:ascii="Arial" w:hAnsi="Arial" w:cs="Arial"/>
                <w:b/>
                <w:sz w:val="22"/>
                <w:szCs w:val="22"/>
              </w:rPr>
            </w:pPr>
          </w:p>
        </w:tc>
      </w:tr>
      <w:tr w:rsidR="00DB18D2" w:rsidRPr="003919A6" w:rsidTr="008242E0">
        <w:tc>
          <w:tcPr>
            <w:tcW w:w="6358" w:type="dxa"/>
          </w:tcPr>
          <w:p w:rsidR="00DB18D2" w:rsidRDefault="00DB18D2" w:rsidP="008242E0">
            <w:pPr>
              <w:rPr>
                <w:rFonts w:ascii="Arial" w:hAnsi="Arial" w:cs="Arial"/>
                <w:b/>
                <w:sz w:val="22"/>
                <w:szCs w:val="22"/>
              </w:rPr>
            </w:pPr>
            <w:r w:rsidRPr="00310704">
              <w:rPr>
                <w:rFonts w:ascii="Arial" w:hAnsi="Arial" w:cs="Arial"/>
                <w:b/>
                <w:sz w:val="22"/>
                <w:szCs w:val="22"/>
                <w:highlight w:val="lightGray"/>
              </w:rPr>
              <w:t>Teachers Name:</w:t>
            </w:r>
            <w:r w:rsidR="00370DB9">
              <w:rPr>
                <w:rFonts w:ascii="Arial" w:hAnsi="Arial" w:cs="Arial"/>
                <w:b/>
                <w:sz w:val="22"/>
                <w:szCs w:val="22"/>
              </w:rPr>
              <w:t xml:space="preserve"> Rathbone</w:t>
            </w:r>
          </w:p>
          <w:p w:rsidR="00DB18D2" w:rsidRPr="003919A6" w:rsidRDefault="00DB18D2" w:rsidP="008242E0">
            <w:pPr>
              <w:rPr>
                <w:rFonts w:ascii="Arial" w:hAnsi="Arial" w:cs="Arial"/>
                <w:b/>
                <w:sz w:val="22"/>
                <w:szCs w:val="22"/>
              </w:rPr>
            </w:pPr>
          </w:p>
        </w:tc>
        <w:tc>
          <w:tcPr>
            <w:tcW w:w="4341" w:type="dxa"/>
          </w:tcPr>
          <w:p w:rsidR="00DB18D2" w:rsidRPr="003919A6" w:rsidRDefault="00DB18D2" w:rsidP="008242E0">
            <w:pPr>
              <w:rPr>
                <w:rFonts w:ascii="Arial" w:hAnsi="Arial" w:cs="Arial"/>
                <w:b/>
                <w:sz w:val="22"/>
                <w:szCs w:val="22"/>
              </w:rPr>
            </w:pPr>
            <w:r w:rsidRPr="00310704">
              <w:rPr>
                <w:rFonts w:ascii="Arial" w:hAnsi="Arial" w:cs="Arial"/>
                <w:b/>
                <w:sz w:val="22"/>
                <w:szCs w:val="22"/>
                <w:highlight w:val="lightGray"/>
              </w:rPr>
              <w:t>Task Weighting</w:t>
            </w:r>
            <w:r>
              <w:rPr>
                <w:rFonts w:ascii="Arial" w:hAnsi="Arial" w:cs="Arial"/>
                <w:b/>
                <w:sz w:val="22"/>
                <w:szCs w:val="22"/>
              </w:rPr>
              <w:t xml:space="preserve"> 25%</w:t>
            </w:r>
          </w:p>
        </w:tc>
      </w:tr>
      <w:tr w:rsidR="00DB18D2" w:rsidRPr="003919A6" w:rsidTr="008242E0">
        <w:tc>
          <w:tcPr>
            <w:tcW w:w="6358" w:type="dxa"/>
          </w:tcPr>
          <w:p w:rsidR="00DB18D2" w:rsidRDefault="00DB18D2" w:rsidP="008242E0">
            <w:pPr>
              <w:rPr>
                <w:rFonts w:ascii="Arial" w:hAnsi="Arial" w:cs="Arial"/>
                <w:b/>
                <w:sz w:val="22"/>
                <w:szCs w:val="22"/>
              </w:rPr>
            </w:pPr>
            <w:r w:rsidRPr="00310704">
              <w:rPr>
                <w:rFonts w:ascii="Arial" w:hAnsi="Arial" w:cs="Arial"/>
                <w:b/>
                <w:sz w:val="22"/>
                <w:szCs w:val="22"/>
                <w:highlight w:val="lightGray"/>
              </w:rPr>
              <w:t>Date Due:</w:t>
            </w:r>
            <w:r>
              <w:rPr>
                <w:rFonts w:ascii="Arial" w:hAnsi="Arial" w:cs="Arial"/>
                <w:b/>
                <w:sz w:val="22"/>
                <w:szCs w:val="22"/>
              </w:rPr>
              <w:t xml:space="preserve"> Week 10</w:t>
            </w:r>
          </w:p>
          <w:p w:rsidR="00DB18D2" w:rsidRPr="003919A6" w:rsidRDefault="00DB18D2" w:rsidP="008242E0">
            <w:pPr>
              <w:rPr>
                <w:rFonts w:ascii="Arial" w:hAnsi="Arial" w:cs="Arial"/>
                <w:b/>
                <w:sz w:val="22"/>
                <w:szCs w:val="22"/>
              </w:rPr>
            </w:pPr>
          </w:p>
        </w:tc>
        <w:tc>
          <w:tcPr>
            <w:tcW w:w="4341" w:type="dxa"/>
          </w:tcPr>
          <w:p w:rsidR="00DB18D2" w:rsidRPr="003919A6" w:rsidRDefault="00DB18D2" w:rsidP="00DB18D2">
            <w:pPr>
              <w:rPr>
                <w:rFonts w:ascii="Arial" w:hAnsi="Arial" w:cs="Arial"/>
                <w:b/>
                <w:sz w:val="22"/>
                <w:szCs w:val="22"/>
              </w:rPr>
            </w:pPr>
            <w:r w:rsidRPr="007A6DF6">
              <w:rPr>
                <w:rFonts w:ascii="Arial" w:hAnsi="Arial" w:cs="Arial"/>
                <w:b/>
                <w:sz w:val="22"/>
                <w:szCs w:val="22"/>
                <w:highlight w:val="lightGray"/>
              </w:rPr>
              <w:t>Marks:</w:t>
            </w:r>
            <w:r>
              <w:rPr>
                <w:rFonts w:ascii="Arial" w:hAnsi="Arial" w:cs="Arial"/>
                <w:b/>
                <w:sz w:val="22"/>
                <w:szCs w:val="22"/>
              </w:rPr>
              <w:t xml:space="preserve"> 25</w:t>
            </w:r>
          </w:p>
        </w:tc>
      </w:tr>
    </w:tbl>
    <w:p w:rsidR="00DB18D2" w:rsidRPr="003919A6" w:rsidRDefault="00DB18D2" w:rsidP="00DB18D2">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DB18D2" w:rsidRPr="003919A6" w:rsidTr="008242E0">
        <w:tc>
          <w:tcPr>
            <w:tcW w:w="10682" w:type="dxa"/>
          </w:tcPr>
          <w:p w:rsidR="00DB18D2" w:rsidRPr="003919A6" w:rsidRDefault="00DB18D2" w:rsidP="008242E0">
            <w:pPr>
              <w:rPr>
                <w:rFonts w:ascii="Arial" w:hAnsi="Arial" w:cs="Arial"/>
                <w:b/>
                <w:sz w:val="22"/>
                <w:szCs w:val="22"/>
              </w:rPr>
            </w:pPr>
            <w:r w:rsidRPr="003919A6">
              <w:rPr>
                <w:rFonts w:ascii="Arial" w:hAnsi="Arial" w:cs="Arial"/>
                <w:b/>
                <w:sz w:val="22"/>
                <w:szCs w:val="22"/>
                <w:highlight w:val="lightGray"/>
              </w:rPr>
              <w:t>Syllabus Outcomes:</w:t>
            </w:r>
            <w:r w:rsidRPr="003919A6">
              <w:rPr>
                <w:rFonts w:ascii="Arial" w:hAnsi="Arial" w:cs="Arial"/>
                <w:b/>
                <w:sz w:val="22"/>
                <w:szCs w:val="22"/>
              </w:rPr>
              <w:t xml:space="preserve">          (Outcome Number</w:t>
            </w:r>
            <w:r w:rsidR="00370DB9">
              <w:rPr>
                <w:rFonts w:ascii="Arial" w:hAnsi="Arial" w:cs="Arial"/>
                <w:b/>
                <w:sz w:val="22"/>
                <w:szCs w:val="22"/>
              </w:rPr>
              <w:t xml:space="preserve"> and page no</w:t>
            </w:r>
            <w:r w:rsidR="004D223C">
              <w:rPr>
                <w:rFonts w:ascii="Arial" w:hAnsi="Arial" w:cs="Arial"/>
                <w:b/>
                <w:sz w:val="22"/>
                <w:szCs w:val="22"/>
              </w:rPr>
              <w:t>.</w:t>
            </w:r>
            <w:r w:rsidR="004D223C" w:rsidRPr="003919A6">
              <w:rPr>
                <w:rFonts w:ascii="Arial" w:hAnsi="Arial" w:cs="Arial"/>
                <w:b/>
                <w:sz w:val="22"/>
                <w:szCs w:val="22"/>
              </w:rPr>
              <w:t>)</w:t>
            </w:r>
          </w:p>
          <w:p w:rsidR="00DB18D2" w:rsidRPr="003919A6" w:rsidRDefault="00DB18D2" w:rsidP="008242E0">
            <w:pPr>
              <w:rPr>
                <w:rFonts w:ascii="Arial" w:hAnsi="Arial" w:cs="Arial"/>
                <w:b/>
                <w:sz w:val="22"/>
                <w:szCs w:val="22"/>
              </w:rPr>
            </w:pPr>
          </w:p>
        </w:tc>
      </w:tr>
      <w:tr w:rsidR="00DB18D2" w:rsidRPr="00933E05" w:rsidTr="00824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10682" w:type="dxa"/>
          </w:tcPr>
          <w:p w:rsidR="00F21B3F" w:rsidRDefault="00F21B3F" w:rsidP="002B6CCE">
            <w:pPr>
              <w:rPr>
                <w:rFonts w:ascii="Verdana" w:hAnsi="Verdana"/>
                <w:b/>
                <w:sz w:val="20"/>
              </w:rPr>
            </w:pPr>
          </w:p>
          <w:p w:rsidR="002B6CCE" w:rsidRDefault="002B6CCE" w:rsidP="002B6CCE">
            <w:pPr>
              <w:rPr>
                <w:rFonts w:ascii="Verdana" w:hAnsi="Verdana"/>
                <w:b/>
                <w:sz w:val="20"/>
              </w:rPr>
            </w:pPr>
            <w:r>
              <w:rPr>
                <w:rFonts w:ascii="Verdana" w:hAnsi="Verdana"/>
                <w:b/>
                <w:sz w:val="20"/>
              </w:rPr>
              <w:t>1.1 relates with a respect and caring attitude to the ocean and its life form.</w:t>
            </w:r>
            <w:r w:rsidR="00370DB9">
              <w:rPr>
                <w:rFonts w:ascii="Verdana" w:hAnsi="Verdana"/>
                <w:b/>
                <w:sz w:val="20"/>
              </w:rPr>
              <w:t>p12</w:t>
            </w:r>
          </w:p>
          <w:p w:rsidR="002B6CCE" w:rsidRDefault="002B6CCE" w:rsidP="002B6CCE">
            <w:pPr>
              <w:rPr>
                <w:rFonts w:ascii="Verdana" w:hAnsi="Verdana"/>
                <w:b/>
                <w:sz w:val="20"/>
              </w:rPr>
            </w:pPr>
            <w:r>
              <w:rPr>
                <w:rFonts w:ascii="Verdana" w:hAnsi="Verdana"/>
                <w:b/>
                <w:sz w:val="20"/>
              </w:rPr>
              <w:t>1.2 identifies and describes the components of some marine ecosystems.</w:t>
            </w:r>
            <w:r w:rsidR="00370DB9">
              <w:rPr>
                <w:rFonts w:ascii="Verdana" w:hAnsi="Verdana"/>
                <w:b/>
                <w:sz w:val="20"/>
              </w:rPr>
              <w:t>p12</w:t>
            </w:r>
          </w:p>
          <w:p w:rsidR="002B6CCE" w:rsidRDefault="002B6CCE" w:rsidP="002B6CCE">
            <w:pPr>
              <w:rPr>
                <w:rFonts w:ascii="Verdana" w:hAnsi="Verdana"/>
                <w:b/>
                <w:sz w:val="20"/>
              </w:rPr>
            </w:pPr>
            <w:r>
              <w:rPr>
                <w:rFonts w:ascii="Verdana" w:hAnsi="Verdana"/>
                <w:b/>
                <w:sz w:val="20"/>
              </w:rPr>
              <w:t>1.3 selects and presents the results of appropriate research from a variety of sources.</w:t>
            </w:r>
            <w:r w:rsidR="00370DB9">
              <w:rPr>
                <w:rFonts w:ascii="Verdana" w:hAnsi="Verdana"/>
                <w:b/>
                <w:sz w:val="20"/>
              </w:rPr>
              <w:t>p12</w:t>
            </w:r>
          </w:p>
          <w:p w:rsidR="002B6CCE" w:rsidRDefault="002B6CCE" w:rsidP="002B6CCE">
            <w:pPr>
              <w:rPr>
                <w:rFonts w:ascii="Verdana" w:hAnsi="Verdana"/>
                <w:b/>
                <w:sz w:val="20"/>
              </w:rPr>
            </w:pPr>
            <w:r>
              <w:rPr>
                <w:rFonts w:ascii="Verdana" w:hAnsi="Verdana"/>
                <w:b/>
                <w:sz w:val="20"/>
              </w:rPr>
              <w:t>1.4 identifies and describes a range of marine and aquatic ecosystems and investigates their complex interrelationships.</w:t>
            </w:r>
            <w:r w:rsidR="00370DB9">
              <w:rPr>
                <w:rFonts w:ascii="Verdana" w:hAnsi="Verdana"/>
                <w:b/>
                <w:sz w:val="20"/>
              </w:rPr>
              <w:t>p12</w:t>
            </w:r>
          </w:p>
          <w:p w:rsidR="00DB18D2" w:rsidRPr="00933E05" w:rsidRDefault="00DB18D2" w:rsidP="002B6CCE">
            <w:pPr>
              <w:rPr>
                <w:rFonts w:ascii="Arial" w:hAnsi="Arial"/>
              </w:rPr>
            </w:pPr>
          </w:p>
        </w:tc>
      </w:tr>
    </w:tbl>
    <w:p w:rsidR="00DB18D2" w:rsidRPr="003919A6" w:rsidRDefault="00DB18D2" w:rsidP="00DB18D2">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DB18D2" w:rsidRPr="003919A6" w:rsidTr="004D223C">
        <w:trPr>
          <w:trHeight w:val="1266"/>
        </w:trPr>
        <w:tc>
          <w:tcPr>
            <w:tcW w:w="10682" w:type="dxa"/>
            <w:tcBorders>
              <w:bottom w:val="single" w:sz="4" w:space="0" w:color="auto"/>
            </w:tcBorders>
          </w:tcPr>
          <w:p w:rsidR="00DB18D2" w:rsidRDefault="00DB18D2" w:rsidP="008242E0">
            <w:pPr>
              <w:rPr>
                <w:rFonts w:ascii="Arial" w:hAnsi="Arial" w:cs="Arial"/>
                <w:b/>
                <w:bCs/>
                <w:sz w:val="22"/>
                <w:szCs w:val="22"/>
                <w:u w:val="single"/>
              </w:rPr>
            </w:pPr>
            <w:r w:rsidRPr="008611D6">
              <w:rPr>
                <w:rFonts w:ascii="Arial" w:hAnsi="Arial" w:cs="Arial"/>
                <w:b/>
                <w:bCs/>
                <w:sz w:val="22"/>
                <w:szCs w:val="22"/>
                <w:u w:val="single"/>
              </w:rPr>
              <w:t>Task Description</w:t>
            </w:r>
          </w:p>
          <w:p w:rsidR="00F21B3F" w:rsidRDefault="00F21B3F" w:rsidP="008242E0">
            <w:pPr>
              <w:rPr>
                <w:rFonts w:ascii="Arial" w:hAnsi="Arial" w:cs="Arial"/>
                <w:b/>
                <w:bCs/>
                <w:sz w:val="22"/>
                <w:szCs w:val="22"/>
                <w:u w:val="single"/>
              </w:rPr>
            </w:pPr>
          </w:p>
          <w:p w:rsidR="00F21B3F" w:rsidRDefault="00F21B3F" w:rsidP="00F21B3F">
            <w:pPr>
              <w:jc w:val="center"/>
              <w:rPr>
                <w:b/>
              </w:rPr>
            </w:pPr>
            <w:r>
              <w:rPr>
                <w:b/>
              </w:rPr>
              <w:t>Choose 2 types of SHARKS of which one MUST be the Grey Nurse and discuss:</w:t>
            </w:r>
          </w:p>
          <w:p w:rsidR="00F21B3F" w:rsidRDefault="00F21B3F" w:rsidP="00F21B3F"/>
          <w:p w:rsidR="00F21B3F" w:rsidRDefault="00F21B3F" w:rsidP="00F21B3F">
            <w:pPr>
              <w:numPr>
                <w:ilvl w:val="0"/>
                <w:numId w:val="5"/>
              </w:numPr>
            </w:pPr>
            <w:r>
              <w:t>The Biology of the Shark:</w:t>
            </w:r>
          </w:p>
          <w:p w:rsidR="00F21B3F" w:rsidRDefault="00F21B3F" w:rsidP="00F21B3F">
            <w:pPr>
              <w:numPr>
                <w:ilvl w:val="0"/>
                <w:numId w:val="6"/>
              </w:numPr>
            </w:pPr>
            <w:r>
              <w:t>Body form and locomotion</w:t>
            </w:r>
          </w:p>
          <w:p w:rsidR="00F21B3F" w:rsidRDefault="00F21B3F" w:rsidP="00F21B3F">
            <w:pPr>
              <w:numPr>
                <w:ilvl w:val="0"/>
                <w:numId w:val="6"/>
              </w:numPr>
            </w:pPr>
            <w:r>
              <w:t>Parts of the shark</w:t>
            </w:r>
          </w:p>
          <w:p w:rsidR="00F21B3F" w:rsidRDefault="00F21B3F" w:rsidP="00F21B3F">
            <w:pPr>
              <w:numPr>
                <w:ilvl w:val="0"/>
                <w:numId w:val="6"/>
              </w:numPr>
            </w:pPr>
            <w:r>
              <w:t>Respiration and circulation</w:t>
            </w:r>
          </w:p>
          <w:p w:rsidR="00F21B3F" w:rsidRDefault="00F21B3F" w:rsidP="00F21B3F">
            <w:pPr>
              <w:numPr>
                <w:ilvl w:val="0"/>
                <w:numId w:val="6"/>
              </w:numPr>
            </w:pPr>
            <w:r>
              <w:t>The jaws</w:t>
            </w:r>
          </w:p>
          <w:p w:rsidR="00F21B3F" w:rsidRDefault="00F21B3F" w:rsidP="00F21B3F">
            <w:pPr>
              <w:numPr>
                <w:ilvl w:val="0"/>
                <w:numId w:val="6"/>
              </w:numPr>
            </w:pPr>
            <w:r>
              <w:t>Teeth and diet</w:t>
            </w:r>
          </w:p>
          <w:p w:rsidR="00F21B3F" w:rsidRDefault="00F21B3F" w:rsidP="00F21B3F">
            <w:pPr>
              <w:numPr>
                <w:ilvl w:val="0"/>
                <w:numId w:val="6"/>
              </w:numPr>
            </w:pPr>
            <w:r>
              <w:t>Digestion</w:t>
            </w:r>
          </w:p>
          <w:p w:rsidR="00F21B3F" w:rsidRDefault="00F21B3F" w:rsidP="00F21B3F">
            <w:pPr>
              <w:numPr>
                <w:ilvl w:val="0"/>
                <w:numId w:val="6"/>
              </w:numPr>
            </w:pPr>
            <w:r>
              <w:t>Growth rate</w:t>
            </w:r>
          </w:p>
          <w:p w:rsidR="00F21B3F" w:rsidRDefault="00F21B3F" w:rsidP="00F21B3F">
            <w:pPr>
              <w:numPr>
                <w:ilvl w:val="0"/>
                <w:numId w:val="6"/>
              </w:numPr>
            </w:pPr>
            <w:r>
              <w:t>Reproduction and breeding cycles</w:t>
            </w:r>
          </w:p>
          <w:p w:rsidR="00F21B3F" w:rsidRDefault="00F21B3F" w:rsidP="00F21B3F">
            <w:pPr>
              <w:ind w:left="360"/>
            </w:pPr>
            <w:r>
              <w:t xml:space="preserve">      *    The sharks senses: Chemical, Mechanical, Acoustic, Eyes and Magnetic.</w:t>
            </w:r>
          </w:p>
          <w:p w:rsidR="00F21B3F" w:rsidRDefault="00F21B3F" w:rsidP="00F21B3F">
            <w:pPr>
              <w:ind w:left="360"/>
            </w:pPr>
            <w:r>
              <w:t xml:space="preserve">      *    Habitat and Distribution</w:t>
            </w:r>
          </w:p>
          <w:p w:rsidR="00F21B3F" w:rsidRDefault="00F21B3F" w:rsidP="00F21B3F">
            <w:pPr>
              <w:ind w:left="360"/>
            </w:pPr>
            <w:r>
              <w:t xml:space="preserve">      *    Friends and Enemies</w:t>
            </w:r>
          </w:p>
          <w:p w:rsidR="00F21B3F" w:rsidRDefault="00F21B3F" w:rsidP="00F21B3F">
            <w:pPr>
              <w:ind w:left="360"/>
            </w:pPr>
            <w:r>
              <w:t xml:space="preserve">      *    Shark Attack</w:t>
            </w:r>
          </w:p>
          <w:p w:rsidR="00F21B3F" w:rsidRDefault="00F21B3F" w:rsidP="00F21B3F">
            <w:pPr>
              <w:ind w:left="360"/>
            </w:pPr>
            <w:r>
              <w:t xml:space="preserve">      *    Commercial use of the Shark</w:t>
            </w:r>
          </w:p>
          <w:p w:rsidR="00F21B3F" w:rsidRDefault="00F21B3F" w:rsidP="00F21B3F">
            <w:pPr>
              <w:ind w:left="360" w:firstLine="360"/>
            </w:pPr>
            <w:r>
              <w:t xml:space="preserve">*    Use the Sydney </w:t>
            </w:r>
            <w:r w:rsidR="002F208B">
              <w:t>IMAX</w:t>
            </w:r>
            <w:r>
              <w:t xml:space="preserve"> excursion to assist you in answering the assignment.</w:t>
            </w:r>
          </w:p>
          <w:p w:rsidR="00370DB9" w:rsidRDefault="00370DB9" w:rsidP="00F21B3F">
            <w:pPr>
              <w:ind w:left="360" w:firstLine="360"/>
            </w:pPr>
            <w:r>
              <w:t>Assistance to answer the assignment can be gained from class room presentations and excursions. Shark Biology can be researched through the internet and web sites like Sea World.  Shark populations throughout the world are in decline due to commercial</w:t>
            </w:r>
            <w:r w:rsidR="008C1F75">
              <w:t xml:space="preserve"> </w:t>
            </w:r>
            <w:r>
              <w:t>fishing</w:t>
            </w:r>
            <w:r w:rsidR="008C1F75">
              <w:t xml:space="preserve">. This can be researched through looking </w:t>
            </w:r>
            <w:r w:rsidR="004D223C">
              <w:t>at commercial</w:t>
            </w:r>
            <w:r w:rsidR="008C1F75">
              <w:t xml:space="preserve"> fishing practices </w:t>
            </w:r>
            <w:r>
              <w:t>like long lining</w:t>
            </w:r>
            <w:r w:rsidR="008C1F75">
              <w:t xml:space="preserve"> </w:t>
            </w:r>
            <w:r w:rsidR="004D223C">
              <w:t>and the</w:t>
            </w:r>
            <w:r w:rsidR="008C1F75">
              <w:t xml:space="preserve"> </w:t>
            </w:r>
            <w:r>
              <w:t>shark fin</w:t>
            </w:r>
            <w:r w:rsidR="008C1F75">
              <w:t xml:space="preserve"> soup industry</w:t>
            </w:r>
            <w:r>
              <w:t>.</w:t>
            </w:r>
            <w:r w:rsidR="008C1F75">
              <w:t xml:space="preserve"> Examine the practice of beach netting and how it has had an impact on local shark populations</w:t>
            </w:r>
            <w:r w:rsidR="00C807E2">
              <w:t xml:space="preserve"> in the prevention of shark attack.</w:t>
            </w:r>
            <w:r w:rsidR="006A1077">
              <w:t xml:space="preserve"> The history of Australian shark attacks can be researched through Australian Geographic website- Shark Attack Timeline.</w:t>
            </w:r>
          </w:p>
          <w:p w:rsidR="002521A4" w:rsidRDefault="002521A4" w:rsidP="002521A4">
            <w:pPr>
              <w:numPr>
                <w:ilvl w:val="0"/>
                <w:numId w:val="5"/>
              </w:numPr>
            </w:pPr>
            <w:r>
              <w:t>Presentation</w:t>
            </w:r>
          </w:p>
          <w:p w:rsidR="002521A4" w:rsidRDefault="002521A4" w:rsidP="002521A4">
            <w:pPr>
              <w:numPr>
                <w:ilvl w:val="0"/>
                <w:numId w:val="6"/>
              </w:numPr>
            </w:pPr>
            <w:r>
              <w:t xml:space="preserve">Work is to be presented in </w:t>
            </w:r>
            <w:r w:rsidR="00370DB9">
              <w:t>P</w:t>
            </w:r>
            <w:r>
              <w:t xml:space="preserve">ower </w:t>
            </w:r>
            <w:r w:rsidR="00370DB9">
              <w:t>P</w:t>
            </w:r>
            <w:r>
              <w:t>oint format:</w:t>
            </w:r>
          </w:p>
          <w:p w:rsidR="002521A4" w:rsidRDefault="002521A4" w:rsidP="002521A4">
            <w:pPr>
              <w:ind w:left="1080"/>
            </w:pPr>
          </w:p>
          <w:p w:rsidR="002521A4" w:rsidRDefault="002521A4" w:rsidP="002521A4">
            <w:pPr>
              <w:ind w:left="360"/>
              <w:rPr>
                <w:i/>
              </w:rPr>
            </w:pPr>
            <w:r>
              <w:rPr>
                <w:i/>
              </w:rPr>
              <w:t>Students must include a bibliography at the end of their assignment stating sources of information including the web site</w:t>
            </w:r>
            <w:r w:rsidR="00370DB9">
              <w:rPr>
                <w:i/>
              </w:rPr>
              <w:t>s</w:t>
            </w:r>
            <w:r>
              <w:rPr>
                <w:i/>
              </w:rPr>
              <w:t xml:space="preserve"> accessed (if using the internet). Marks will be awarded for presentation (labe</w:t>
            </w:r>
            <w:r w:rsidR="00E728E7">
              <w:rPr>
                <w:i/>
              </w:rPr>
              <w:t>l</w:t>
            </w:r>
            <w:r>
              <w:rPr>
                <w:i/>
              </w:rPr>
              <w:t>led diagrams with reference made to them in the text). Students are also reminded NOT to plagiarize or cut and paste from the internet.</w:t>
            </w:r>
          </w:p>
          <w:p w:rsidR="002521A4" w:rsidRDefault="002521A4" w:rsidP="002521A4">
            <w:pPr>
              <w:ind w:left="360" w:firstLine="360"/>
            </w:pPr>
          </w:p>
          <w:p w:rsidR="004D223C" w:rsidRDefault="004D223C" w:rsidP="008242E0">
            <w:pPr>
              <w:rPr>
                <w:rFonts w:ascii="Arial" w:hAnsi="Arial" w:cs="Arial"/>
                <w:b/>
                <w:sz w:val="22"/>
                <w:szCs w:val="22"/>
                <w:u w:val="single"/>
              </w:rPr>
            </w:pPr>
          </w:p>
          <w:p w:rsidR="004D223C" w:rsidRDefault="004D223C" w:rsidP="008242E0">
            <w:pPr>
              <w:rPr>
                <w:rFonts w:ascii="Arial" w:hAnsi="Arial" w:cs="Arial"/>
                <w:b/>
                <w:sz w:val="22"/>
                <w:szCs w:val="22"/>
                <w:u w:val="single"/>
              </w:rPr>
            </w:pPr>
          </w:p>
          <w:p w:rsidR="004D223C" w:rsidRDefault="004D223C" w:rsidP="008242E0">
            <w:pPr>
              <w:rPr>
                <w:rFonts w:ascii="Arial" w:hAnsi="Arial" w:cs="Arial"/>
                <w:b/>
                <w:sz w:val="22"/>
                <w:szCs w:val="22"/>
                <w:u w:val="single"/>
              </w:rPr>
            </w:pPr>
          </w:p>
          <w:p w:rsidR="00DB18D2" w:rsidRDefault="00DB18D2" w:rsidP="008242E0">
            <w:pPr>
              <w:rPr>
                <w:rFonts w:ascii="Arial" w:hAnsi="Arial" w:cs="Arial"/>
                <w:b/>
                <w:sz w:val="22"/>
                <w:szCs w:val="22"/>
                <w:u w:val="single"/>
              </w:rPr>
            </w:pPr>
            <w:r w:rsidRPr="007A6DF6">
              <w:rPr>
                <w:rFonts w:ascii="Arial" w:hAnsi="Arial" w:cs="Arial"/>
                <w:b/>
                <w:sz w:val="22"/>
                <w:szCs w:val="22"/>
                <w:u w:val="single"/>
              </w:rPr>
              <w:t>Extension Opportunities</w:t>
            </w:r>
          </w:p>
          <w:p w:rsidR="004D223C" w:rsidRDefault="004D223C" w:rsidP="008242E0">
            <w:pPr>
              <w:rPr>
                <w:rFonts w:ascii="Arial" w:hAnsi="Arial" w:cs="Arial"/>
                <w:b/>
                <w:sz w:val="22"/>
                <w:szCs w:val="22"/>
                <w:u w:val="single"/>
              </w:rPr>
            </w:pPr>
          </w:p>
          <w:p w:rsidR="00DB18D2" w:rsidRDefault="0062739B" w:rsidP="008242E0">
            <w:pPr>
              <w:rPr>
                <w:rFonts w:ascii="Arial" w:hAnsi="Arial" w:cs="Arial"/>
                <w:b/>
                <w:sz w:val="22"/>
                <w:szCs w:val="22"/>
                <w:u w:val="single"/>
              </w:rPr>
            </w:pPr>
            <w:r>
              <w:rPr>
                <w:rFonts w:ascii="Arial" w:hAnsi="Arial" w:cs="Arial"/>
                <w:b/>
                <w:sz w:val="22"/>
                <w:szCs w:val="22"/>
                <w:u w:val="single"/>
              </w:rPr>
              <w:t xml:space="preserve"> Students research the Port Jackson Shark and the local breeding grounds on the Central Coast</w:t>
            </w:r>
          </w:p>
          <w:p w:rsidR="00DB18D2" w:rsidRPr="007A6DF6" w:rsidRDefault="00DB18D2" w:rsidP="002F208B">
            <w:pPr>
              <w:rPr>
                <w:rFonts w:ascii="Arial" w:hAnsi="Arial" w:cs="Arial"/>
                <w:b/>
                <w:sz w:val="22"/>
                <w:szCs w:val="22"/>
                <w:u w:val="single"/>
              </w:rPr>
            </w:pPr>
          </w:p>
        </w:tc>
      </w:tr>
      <w:tr w:rsidR="00DB18D2" w:rsidRPr="003919A6" w:rsidTr="008242E0">
        <w:trPr>
          <w:trHeight w:val="1584"/>
        </w:trPr>
        <w:tc>
          <w:tcPr>
            <w:tcW w:w="10682" w:type="dxa"/>
            <w:tcBorders>
              <w:top w:val="single" w:sz="4" w:space="0" w:color="auto"/>
            </w:tcBorders>
          </w:tcPr>
          <w:p w:rsidR="00DB18D2" w:rsidRDefault="00DB18D2" w:rsidP="008242E0">
            <w:pPr>
              <w:spacing w:before="240"/>
              <w:rPr>
                <w:rFonts w:ascii="Arial" w:hAnsi="Arial" w:cs="Arial"/>
                <w:b/>
                <w:sz w:val="22"/>
                <w:szCs w:val="22"/>
                <w:u w:val="single"/>
              </w:rPr>
            </w:pPr>
            <w:r w:rsidRPr="007A6DF6">
              <w:rPr>
                <w:rFonts w:ascii="Arial" w:hAnsi="Arial" w:cs="Arial"/>
                <w:b/>
                <w:sz w:val="22"/>
                <w:szCs w:val="22"/>
                <w:u w:val="single"/>
              </w:rPr>
              <w:lastRenderedPageBreak/>
              <w:t>Assessment Task Support Informatio</w:t>
            </w:r>
            <w:r>
              <w:rPr>
                <w:rFonts w:ascii="Arial" w:hAnsi="Arial" w:cs="Arial"/>
                <w:b/>
                <w:sz w:val="22"/>
                <w:szCs w:val="22"/>
                <w:u w:val="single"/>
              </w:rPr>
              <w:t>n</w:t>
            </w:r>
          </w:p>
          <w:p w:rsidR="00DB18D2" w:rsidRPr="00F37647" w:rsidRDefault="000907DF" w:rsidP="00913FC1">
            <w:pPr>
              <w:spacing w:before="240"/>
              <w:rPr>
                <w:rFonts w:ascii="Arial" w:hAnsi="Arial" w:cs="Arial"/>
                <w:sz w:val="22"/>
                <w:szCs w:val="22"/>
              </w:rPr>
            </w:pPr>
            <w:r>
              <w:rPr>
                <w:rFonts w:ascii="Arial" w:hAnsi="Arial" w:cs="Arial"/>
                <w:sz w:val="22"/>
                <w:szCs w:val="22"/>
              </w:rPr>
              <w:t xml:space="preserve">Students are presented with information in the class room setting on sharks and are </w:t>
            </w:r>
            <w:r w:rsidR="00913FC1">
              <w:rPr>
                <w:rFonts w:ascii="Arial" w:hAnsi="Arial" w:cs="Arial"/>
                <w:sz w:val="22"/>
                <w:szCs w:val="22"/>
              </w:rPr>
              <w:t>allocated class time where they will have</w:t>
            </w:r>
            <w:r>
              <w:rPr>
                <w:rFonts w:ascii="Arial" w:hAnsi="Arial" w:cs="Arial"/>
                <w:sz w:val="22"/>
                <w:szCs w:val="22"/>
              </w:rPr>
              <w:t xml:space="preserve"> access to computers and the internet to </w:t>
            </w:r>
            <w:r w:rsidR="00913FC1">
              <w:rPr>
                <w:rFonts w:ascii="Arial" w:hAnsi="Arial" w:cs="Arial"/>
                <w:sz w:val="22"/>
                <w:szCs w:val="22"/>
              </w:rPr>
              <w:t>research their topic.</w:t>
            </w:r>
          </w:p>
        </w:tc>
      </w:tr>
      <w:tr w:rsidR="00DB18D2" w:rsidRPr="003919A6" w:rsidTr="008242E0">
        <w:tc>
          <w:tcPr>
            <w:tcW w:w="10682" w:type="dxa"/>
            <w:tcBorders>
              <w:bottom w:val="nil"/>
            </w:tcBorders>
          </w:tcPr>
          <w:p w:rsidR="00DB18D2" w:rsidRPr="00F37647" w:rsidRDefault="00DB18D2" w:rsidP="008242E0">
            <w:pPr>
              <w:rPr>
                <w:rFonts w:ascii="Arial" w:hAnsi="Arial" w:cs="Arial"/>
                <w:b/>
                <w:sz w:val="22"/>
                <w:szCs w:val="22"/>
                <w:u w:val="single"/>
              </w:rPr>
            </w:pPr>
          </w:p>
          <w:p w:rsidR="00DB18D2" w:rsidRPr="00F37647" w:rsidRDefault="00DB18D2" w:rsidP="008242E0">
            <w:pPr>
              <w:rPr>
                <w:rFonts w:ascii="Arial" w:hAnsi="Arial" w:cs="Arial"/>
                <w:b/>
                <w:sz w:val="22"/>
                <w:szCs w:val="22"/>
                <w:u w:val="single"/>
              </w:rPr>
            </w:pPr>
            <w:r w:rsidRPr="00F37647">
              <w:rPr>
                <w:rFonts w:ascii="Arial" w:hAnsi="Arial" w:cs="Arial"/>
                <w:b/>
                <w:sz w:val="22"/>
                <w:szCs w:val="22"/>
                <w:u w:val="single"/>
              </w:rPr>
              <w:t>Criteria For Marking:</w:t>
            </w:r>
            <w:r>
              <w:rPr>
                <w:rFonts w:ascii="Arial" w:hAnsi="Arial" w:cs="Arial"/>
                <w:b/>
                <w:sz w:val="22"/>
                <w:szCs w:val="22"/>
                <w:u w:val="single"/>
              </w:rPr>
              <w:t xml:space="preserve"> </w:t>
            </w:r>
            <w:r w:rsidRPr="00F37647">
              <w:rPr>
                <w:rFonts w:ascii="Arial" w:hAnsi="Arial" w:cs="Arial"/>
                <w:sz w:val="22"/>
                <w:szCs w:val="22"/>
              </w:rPr>
              <w:t>You will be assessed on how well you:</w:t>
            </w:r>
          </w:p>
          <w:p w:rsidR="00DB18D2" w:rsidRPr="00F37647" w:rsidRDefault="00DB18D2" w:rsidP="008242E0">
            <w:pPr>
              <w:rPr>
                <w:rFonts w:ascii="Arial" w:hAnsi="Arial" w:cs="Arial"/>
                <w:sz w:val="22"/>
                <w:szCs w:val="22"/>
              </w:rPr>
            </w:pPr>
          </w:p>
          <w:p w:rsidR="00DB18D2" w:rsidRDefault="00BD549F" w:rsidP="00BD549F">
            <w:pPr>
              <w:numPr>
                <w:ilvl w:val="0"/>
                <w:numId w:val="3"/>
              </w:numPr>
              <w:rPr>
                <w:rFonts w:ascii="Arial" w:hAnsi="Arial" w:cs="Arial"/>
                <w:sz w:val="22"/>
                <w:szCs w:val="22"/>
              </w:rPr>
            </w:pPr>
            <w:r>
              <w:rPr>
                <w:rFonts w:ascii="Arial" w:hAnsi="Arial" w:cs="Arial"/>
                <w:sz w:val="22"/>
                <w:szCs w:val="22"/>
              </w:rPr>
              <w:t>Discuss the biology of two sharks and the impact that humans have had on their survivability.</w:t>
            </w:r>
          </w:p>
          <w:p w:rsidR="00BD549F" w:rsidRPr="00F37647" w:rsidRDefault="00BD549F" w:rsidP="00BD549F">
            <w:pPr>
              <w:ind w:left="435"/>
              <w:rPr>
                <w:rFonts w:ascii="Arial" w:hAnsi="Arial" w:cs="Arial"/>
                <w:sz w:val="22"/>
                <w:szCs w:val="22"/>
              </w:rPr>
            </w:pPr>
          </w:p>
        </w:tc>
      </w:tr>
      <w:tr w:rsidR="00DB18D2" w:rsidRPr="003919A6" w:rsidTr="008242E0">
        <w:trPr>
          <w:trHeight w:val="709"/>
        </w:trPr>
        <w:tc>
          <w:tcPr>
            <w:tcW w:w="10682" w:type="dxa"/>
            <w:tcBorders>
              <w:top w:val="nil"/>
            </w:tcBorders>
          </w:tcPr>
          <w:p w:rsidR="00DB18D2" w:rsidRDefault="00DB18D2" w:rsidP="008242E0">
            <w:pPr>
              <w:rPr>
                <w:rFonts w:ascii="Arial" w:hAnsi="Arial" w:cs="Arial"/>
                <w:b/>
                <w:sz w:val="22"/>
                <w:szCs w:val="22"/>
                <w:u w:val="single"/>
              </w:rPr>
            </w:pPr>
            <w:r w:rsidRPr="00F37647">
              <w:rPr>
                <w:rFonts w:ascii="Arial" w:hAnsi="Arial" w:cs="Arial"/>
                <w:b/>
                <w:sz w:val="22"/>
                <w:szCs w:val="22"/>
                <w:u w:val="single"/>
              </w:rPr>
              <w:t>Further Information:</w:t>
            </w:r>
          </w:p>
          <w:p w:rsidR="00BD549F" w:rsidRPr="00F37647" w:rsidRDefault="00BD549F" w:rsidP="008242E0">
            <w:pPr>
              <w:rPr>
                <w:rFonts w:ascii="Arial" w:hAnsi="Arial" w:cs="Arial"/>
                <w:b/>
                <w:sz w:val="22"/>
                <w:szCs w:val="22"/>
                <w:u w:val="single"/>
              </w:rPr>
            </w:pPr>
          </w:p>
          <w:p w:rsidR="00DB18D2" w:rsidRPr="00F37647" w:rsidRDefault="00DB18D2" w:rsidP="00DB18D2">
            <w:pPr>
              <w:numPr>
                <w:ilvl w:val="0"/>
                <w:numId w:val="4"/>
              </w:numPr>
              <w:rPr>
                <w:rFonts w:ascii="Arial" w:hAnsi="Arial" w:cs="Arial"/>
                <w:sz w:val="22"/>
                <w:szCs w:val="22"/>
              </w:rPr>
            </w:pPr>
            <w:r w:rsidRPr="00F37647">
              <w:rPr>
                <w:rFonts w:ascii="Arial" w:hAnsi="Arial" w:cs="Arial"/>
                <w:sz w:val="22"/>
                <w:szCs w:val="22"/>
              </w:rPr>
              <w:t>You will sign the document register to acknowledge receipt of this notification.</w:t>
            </w:r>
          </w:p>
          <w:p w:rsidR="00DB18D2" w:rsidRPr="00F37647" w:rsidRDefault="00DB18D2" w:rsidP="00DB18D2">
            <w:pPr>
              <w:numPr>
                <w:ilvl w:val="0"/>
                <w:numId w:val="4"/>
              </w:numPr>
              <w:rPr>
                <w:rFonts w:ascii="Arial" w:hAnsi="Arial" w:cs="Arial"/>
                <w:sz w:val="22"/>
                <w:szCs w:val="22"/>
              </w:rPr>
            </w:pPr>
            <w:r w:rsidRPr="00F37647">
              <w:rPr>
                <w:rFonts w:ascii="Arial" w:hAnsi="Arial" w:cs="Arial"/>
                <w:sz w:val="22"/>
                <w:szCs w:val="22"/>
              </w:rPr>
              <w:t xml:space="preserve">If you are absent on the day, you must provide appropriate documentation </w:t>
            </w:r>
          </w:p>
          <w:p w:rsidR="00DB18D2" w:rsidRPr="00F37647" w:rsidRDefault="00DB18D2" w:rsidP="008242E0">
            <w:pPr>
              <w:ind w:left="720"/>
              <w:rPr>
                <w:rFonts w:ascii="Arial" w:hAnsi="Arial" w:cs="Arial"/>
                <w:sz w:val="22"/>
                <w:szCs w:val="22"/>
              </w:rPr>
            </w:pPr>
            <w:r w:rsidRPr="00F37647">
              <w:rPr>
                <w:rFonts w:ascii="Arial" w:hAnsi="Arial" w:cs="Arial"/>
                <w:sz w:val="22"/>
                <w:szCs w:val="22"/>
              </w:rPr>
              <w:t>(E.g. Medical Certificate/Illness/Misadventure form).</w:t>
            </w:r>
          </w:p>
          <w:p w:rsidR="00DB18D2" w:rsidRPr="00F37647" w:rsidRDefault="00DB18D2" w:rsidP="00DB18D2">
            <w:pPr>
              <w:pStyle w:val="ListParagraph"/>
              <w:numPr>
                <w:ilvl w:val="0"/>
                <w:numId w:val="4"/>
              </w:numPr>
              <w:rPr>
                <w:rFonts w:ascii="Arial" w:hAnsi="Arial" w:cs="Arial"/>
                <w:sz w:val="22"/>
                <w:szCs w:val="22"/>
              </w:rPr>
            </w:pPr>
            <w:r w:rsidRPr="00F37647">
              <w:rPr>
                <w:rFonts w:ascii="Arial" w:hAnsi="Arial" w:cs="Arial"/>
                <w:sz w:val="22"/>
                <w:szCs w:val="22"/>
              </w:rPr>
              <w:t>Feedback will be given to students in the form of the marking criteria attached, individualized writ</w:t>
            </w:r>
            <w:r>
              <w:rPr>
                <w:rFonts w:ascii="Arial" w:hAnsi="Arial" w:cs="Arial"/>
                <w:sz w:val="22"/>
                <w:szCs w:val="22"/>
              </w:rPr>
              <w:t>ten feedback from class teacher</w:t>
            </w:r>
          </w:p>
          <w:p w:rsidR="00DB18D2" w:rsidRPr="00F37647" w:rsidRDefault="00DB18D2" w:rsidP="008242E0">
            <w:pPr>
              <w:rPr>
                <w:rFonts w:ascii="Arial" w:hAnsi="Arial" w:cs="Arial"/>
                <w:b/>
                <w:sz w:val="22"/>
                <w:szCs w:val="22"/>
                <w:u w:val="single"/>
              </w:rPr>
            </w:pPr>
          </w:p>
          <w:p w:rsidR="00DB18D2" w:rsidRPr="00F37647" w:rsidRDefault="00DB18D2" w:rsidP="008242E0">
            <w:pPr>
              <w:rPr>
                <w:rFonts w:ascii="Arial" w:hAnsi="Arial" w:cs="Arial"/>
                <w:sz w:val="22"/>
                <w:szCs w:val="22"/>
              </w:rPr>
            </w:pPr>
          </w:p>
        </w:tc>
      </w:tr>
    </w:tbl>
    <w:p w:rsidR="00DB18D2" w:rsidRDefault="00DB18D2" w:rsidP="00DB18D2">
      <w:pPr>
        <w:rPr>
          <w:rFonts w:ascii="Arial" w:hAnsi="Arial" w:cs="Arial"/>
          <w:b/>
          <w:sz w:val="28"/>
          <w:szCs w:val="28"/>
        </w:rPr>
      </w:pPr>
    </w:p>
    <w:p w:rsidR="00DB18D2" w:rsidRDefault="00DB18D2"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p w:rsidR="004D223C" w:rsidRDefault="004D223C" w:rsidP="00DB18D2">
      <w:pPr>
        <w:rPr>
          <w:rFonts w:ascii="Arial" w:hAnsi="Arial" w:cs="Arial"/>
          <w:b/>
          <w:sz w:val="28"/>
          <w:szCs w:val="28"/>
        </w:rPr>
      </w:pPr>
    </w:p>
    <w:tbl>
      <w:tblPr>
        <w:tblW w:w="0" w:type="auto"/>
        <w:tblBorders>
          <w:top w:val="single" w:sz="18" w:space="0" w:color="auto"/>
        </w:tblBorders>
        <w:tblLook w:val="0000" w:firstRow="0" w:lastRow="0" w:firstColumn="0" w:lastColumn="0" w:noHBand="0" w:noVBand="0"/>
      </w:tblPr>
      <w:tblGrid>
        <w:gridCol w:w="8422"/>
        <w:gridCol w:w="1433"/>
      </w:tblGrid>
      <w:tr w:rsidR="00DB18D2" w:rsidTr="008242E0">
        <w:trPr>
          <w:cantSplit/>
          <w:trHeight w:val="313"/>
        </w:trPr>
        <w:tc>
          <w:tcPr>
            <w:tcW w:w="9855" w:type="dxa"/>
            <w:gridSpan w:val="2"/>
            <w:tcBorders>
              <w:top w:val="single" w:sz="18" w:space="0" w:color="auto"/>
              <w:left w:val="single" w:sz="18" w:space="0" w:color="auto"/>
              <w:bottom w:val="single" w:sz="18" w:space="0" w:color="auto"/>
              <w:right w:val="single" w:sz="18" w:space="0" w:color="auto"/>
            </w:tcBorders>
            <w:vAlign w:val="center"/>
          </w:tcPr>
          <w:p w:rsidR="00DB18D2" w:rsidRDefault="00DB18D2" w:rsidP="008242E0">
            <w:pPr>
              <w:rPr>
                <w:rFonts w:ascii="Verdana" w:hAnsi="Verdana" w:cs="Arial"/>
                <w:b/>
                <w:sz w:val="20"/>
              </w:rPr>
            </w:pPr>
            <w:r>
              <w:br w:type="page"/>
            </w:r>
            <w:r>
              <w:rPr>
                <w:rFonts w:ascii="Verdana" w:hAnsi="Verdana" w:cs="Arial"/>
                <w:b/>
                <w:sz w:val="20"/>
              </w:rPr>
              <w:t>To achieve an “A” Grade students will need to;</w:t>
            </w:r>
          </w:p>
        </w:tc>
      </w:tr>
      <w:tr w:rsidR="00DB18D2" w:rsidTr="008242E0">
        <w:trPr>
          <w:cantSplit/>
          <w:trHeight w:val="242"/>
        </w:trPr>
        <w:tc>
          <w:tcPr>
            <w:tcW w:w="8422" w:type="dxa"/>
            <w:tcBorders>
              <w:top w:val="single" w:sz="18" w:space="0" w:color="auto"/>
              <w:left w:val="single" w:sz="18" w:space="0" w:color="auto"/>
              <w:bottom w:val="single" w:sz="18" w:space="0" w:color="auto"/>
              <w:right w:val="single" w:sz="18" w:space="0" w:color="auto"/>
            </w:tcBorders>
            <w:shd w:val="clear" w:color="auto" w:fill="B3B3B3"/>
            <w:vAlign w:val="center"/>
          </w:tcPr>
          <w:p w:rsidR="00DB18D2" w:rsidRDefault="00DB18D2" w:rsidP="008242E0">
            <w:pPr>
              <w:rPr>
                <w:rFonts w:ascii="Verdana" w:hAnsi="Verdana" w:cs="Arial"/>
                <w:b/>
                <w:sz w:val="20"/>
              </w:rPr>
            </w:pPr>
          </w:p>
        </w:tc>
        <w:tc>
          <w:tcPr>
            <w:tcW w:w="1433" w:type="dxa"/>
            <w:tcBorders>
              <w:top w:val="single" w:sz="18" w:space="0" w:color="auto"/>
              <w:left w:val="single" w:sz="18" w:space="0" w:color="auto"/>
              <w:bottom w:val="single" w:sz="18" w:space="0" w:color="auto"/>
              <w:right w:val="single" w:sz="18" w:space="0" w:color="auto"/>
            </w:tcBorders>
            <w:shd w:val="clear" w:color="auto" w:fill="B3B3B3"/>
            <w:vAlign w:val="center"/>
          </w:tcPr>
          <w:p w:rsidR="00DB18D2" w:rsidRDefault="00DB18D2" w:rsidP="008242E0">
            <w:pPr>
              <w:jc w:val="center"/>
              <w:rPr>
                <w:rFonts w:ascii="Verdana" w:hAnsi="Verdana" w:cs="Arial"/>
                <w:b/>
                <w:sz w:val="20"/>
              </w:rPr>
            </w:pPr>
            <w:r>
              <w:rPr>
                <w:rFonts w:ascii="Verdana" w:hAnsi="Verdana" w:cs="Arial"/>
                <w:b/>
                <w:sz w:val="20"/>
              </w:rPr>
              <w:t>Marks</w:t>
            </w:r>
          </w:p>
        </w:tc>
      </w:tr>
      <w:tr w:rsidR="00DB18D2" w:rsidTr="008242E0">
        <w:trPr>
          <w:cantSplit/>
          <w:trHeight w:val="1682"/>
        </w:trPr>
        <w:tc>
          <w:tcPr>
            <w:tcW w:w="8422" w:type="dxa"/>
            <w:tcBorders>
              <w:top w:val="single" w:sz="18" w:space="0" w:color="auto"/>
              <w:left w:val="single" w:sz="18" w:space="0" w:color="auto"/>
              <w:bottom w:val="single" w:sz="18" w:space="0" w:color="auto"/>
              <w:right w:val="single" w:sz="18" w:space="0" w:color="auto"/>
            </w:tcBorders>
            <w:vAlign w:val="center"/>
          </w:tcPr>
          <w:p w:rsidR="00DB18D2" w:rsidRPr="001662EA" w:rsidRDefault="00DB18D2" w:rsidP="00DB18D2">
            <w:pPr>
              <w:pStyle w:val="XList2"/>
              <w:numPr>
                <w:ilvl w:val="0"/>
                <w:numId w:val="1"/>
              </w:numPr>
              <w:rPr>
                <w:sz w:val="20"/>
                <w:szCs w:val="20"/>
              </w:rPr>
            </w:pPr>
            <w:r>
              <w:rPr>
                <w:sz w:val="20"/>
              </w:rPr>
              <w:t xml:space="preserve">The student demonstrates extensive knowledge </w:t>
            </w:r>
            <w:r w:rsidR="008242E0">
              <w:rPr>
                <w:sz w:val="20"/>
              </w:rPr>
              <w:t>of the biology of sharks</w:t>
            </w:r>
            <w:r>
              <w:rPr>
                <w:sz w:val="20"/>
              </w:rPr>
              <w:t>.</w:t>
            </w:r>
          </w:p>
          <w:p w:rsidR="008242E0" w:rsidRPr="008242E0" w:rsidRDefault="00DB18D2" w:rsidP="00DB18D2">
            <w:pPr>
              <w:pStyle w:val="XList2"/>
              <w:numPr>
                <w:ilvl w:val="0"/>
                <w:numId w:val="1"/>
              </w:numPr>
              <w:rPr>
                <w:sz w:val="20"/>
                <w:szCs w:val="20"/>
              </w:rPr>
            </w:pPr>
            <w:r w:rsidRPr="008242E0">
              <w:rPr>
                <w:sz w:val="20"/>
              </w:rPr>
              <w:t xml:space="preserve">The student </w:t>
            </w:r>
            <w:r w:rsidR="008242E0">
              <w:rPr>
                <w:sz w:val="20"/>
              </w:rPr>
              <w:t>demonstrates</w:t>
            </w:r>
            <w:r w:rsidRPr="008242E0">
              <w:rPr>
                <w:sz w:val="20"/>
              </w:rPr>
              <w:t xml:space="preserve"> extensive understanding of </w:t>
            </w:r>
            <w:r w:rsidR="008242E0">
              <w:rPr>
                <w:sz w:val="20"/>
              </w:rPr>
              <w:t xml:space="preserve">the </w:t>
            </w:r>
            <w:r w:rsidR="00EA4332">
              <w:rPr>
                <w:sz w:val="20"/>
              </w:rPr>
              <w:t>shark’s</w:t>
            </w:r>
            <w:r w:rsidR="008242E0">
              <w:rPr>
                <w:sz w:val="20"/>
              </w:rPr>
              <w:t xml:space="preserve"> habitat and the complex relationship between man and shark.</w:t>
            </w:r>
          </w:p>
          <w:p w:rsidR="00DB18D2" w:rsidRPr="002A6D15" w:rsidRDefault="00DB18D2" w:rsidP="008242E0">
            <w:pPr>
              <w:pStyle w:val="XList2"/>
              <w:ind w:left="360" w:firstLine="0"/>
              <w:rPr>
                <w:sz w:val="20"/>
                <w:szCs w:val="20"/>
              </w:rPr>
            </w:pPr>
          </w:p>
        </w:tc>
        <w:tc>
          <w:tcPr>
            <w:tcW w:w="1433" w:type="dxa"/>
            <w:tcBorders>
              <w:top w:val="single" w:sz="18" w:space="0" w:color="auto"/>
              <w:left w:val="single" w:sz="18" w:space="0" w:color="auto"/>
              <w:bottom w:val="single" w:sz="18" w:space="0" w:color="auto"/>
              <w:right w:val="single" w:sz="18" w:space="0" w:color="auto"/>
            </w:tcBorders>
          </w:tcPr>
          <w:p w:rsidR="00DB18D2" w:rsidRDefault="00DB18D2" w:rsidP="008242E0">
            <w:pPr>
              <w:jc w:val="center"/>
              <w:rPr>
                <w:rFonts w:ascii="Verdana" w:hAnsi="Verdana" w:cs="Arial"/>
                <w:sz w:val="20"/>
              </w:rPr>
            </w:pPr>
          </w:p>
          <w:p w:rsidR="00DB18D2" w:rsidRDefault="00DB18D2" w:rsidP="008242E0">
            <w:pPr>
              <w:jc w:val="center"/>
              <w:rPr>
                <w:rFonts w:ascii="Verdana" w:hAnsi="Verdana" w:cs="Arial"/>
                <w:sz w:val="20"/>
              </w:rPr>
            </w:pPr>
          </w:p>
          <w:p w:rsidR="00DB18D2" w:rsidRDefault="00DB18D2" w:rsidP="008242E0">
            <w:pPr>
              <w:jc w:val="center"/>
              <w:rPr>
                <w:rFonts w:ascii="Verdana" w:hAnsi="Verdana" w:cs="Arial"/>
                <w:sz w:val="20"/>
              </w:rPr>
            </w:pPr>
            <w:r>
              <w:rPr>
                <w:rFonts w:ascii="Verdana" w:hAnsi="Verdana" w:cs="Arial"/>
                <w:sz w:val="20"/>
              </w:rPr>
              <w:t>9-10</w:t>
            </w:r>
          </w:p>
          <w:p w:rsidR="00DB18D2" w:rsidRDefault="00EA4332" w:rsidP="00EA4332">
            <w:pPr>
              <w:jc w:val="center"/>
              <w:rPr>
                <w:rFonts w:ascii="Verdana" w:hAnsi="Verdana" w:cs="Arial"/>
                <w:sz w:val="20"/>
              </w:rPr>
            </w:pPr>
            <w:r>
              <w:rPr>
                <w:rFonts w:ascii="Verdana" w:hAnsi="Verdana" w:cs="Arial"/>
                <w:sz w:val="20"/>
              </w:rPr>
              <w:t>Extensive</w:t>
            </w:r>
          </w:p>
        </w:tc>
      </w:tr>
    </w:tbl>
    <w:p w:rsidR="00DB18D2" w:rsidRDefault="00DB18D2" w:rsidP="00DB18D2"/>
    <w:tbl>
      <w:tblPr>
        <w:tblW w:w="0" w:type="auto"/>
        <w:tblBorders>
          <w:top w:val="single" w:sz="18" w:space="0" w:color="auto"/>
        </w:tblBorders>
        <w:tblLook w:val="0000" w:firstRow="0" w:lastRow="0" w:firstColumn="0" w:lastColumn="0" w:noHBand="0" w:noVBand="0"/>
      </w:tblPr>
      <w:tblGrid>
        <w:gridCol w:w="8422"/>
        <w:gridCol w:w="1433"/>
      </w:tblGrid>
      <w:tr w:rsidR="00DB18D2" w:rsidTr="008242E0">
        <w:trPr>
          <w:cantSplit/>
          <w:trHeight w:val="296"/>
        </w:trPr>
        <w:tc>
          <w:tcPr>
            <w:tcW w:w="9855" w:type="dxa"/>
            <w:gridSpan w:val="2"/>
            <w:tcBorders>
              <w:top w:val="single" w:sz="18" w:space="0" w:color="auto"/>
              <w:left w:val="single" w:sz="18" w:space="0" w:color="auto"/>
              <w:bottom w:val="single" w:sz="18" w:space="0" w:color="auto"/>
              <w:right w:val="single" w:sz="18" w:space="0" w:color="auto"/>
            </w:tcBorders>
            <w:vAlign w:val="center"/>
          </w:tcPr>
          <w:p w:rsidR="00DB18D2" w:rsidRDefault="00DB18D2" w:rsidP="008242E0">
            <w:pPr>
              <w:rPr>
                <w:rFonts w:ascii="Verdana" w:hAnsi="Verdana" w:cs="Arial"/>
                <w:b/>
                <w:sz w:val="20"/>
              </w:rPr>
            </w:pPr>
            <w:r>
              <w:br w:type="page"/>
            </w:r>
            <w:r>
              <w:rPr>
                <w:rFonts w:ascii="Verdana" w:hAnsi="Verdana" w:cs="Arial"/>
                <w:b/>
                <w:sz w:val="20"/>
              </w:rPr>
              <w:t>To achieve an “B” Grade students will need to;</w:t>
            </w:r>
          </w:p>
        </w:tc>
      </w:tr>
      <w:tr w:rsidR="00DB18D2" w:rsidTr="008242E0">
        <w:trPr>
          <w:cantSplit/>
          <w:trHeight w:val="242"/>
        </w:trPr>
        <w:tc>
          <w:tcPr>
            <w:tcW w:w="8422" w:type="dxa"/>
            <w:tcBorders>
              <w:top w:val="single" w:sz="18" w:space="0" w:color="auto"/>
              <w:left w:val="single" w:sz="18" w:space="0" w:color="auto"/>
              <w:bottom w:val="single" w:sz="18" w:space="0" w:color="auto"/>
              <w:right w:val="single" w:sz="18" w:space="0" w:color="auto"/>
            </w:tcBorders>
            <w:shd w:val="clear" w:color="auto" w:fill="B3B3B3"/>
            <w:vAlign w:val="center"/>
          </w:tcPr>
          <w:p w:rsidR="00DB18D2" w:rsidRDefault="00DB18D2" w:rsidP="008242E0">
            <w:pPr>
              <w:rPr>
                <w:rFonts w:ascii="Verdana" w:hAnsi="Verdana" w:cs="Arial"/>
                <w:b/>
                <w:sz w:val="20"/>
              </w:rPr>
            </w:pPr>
          </w:p>
        </w:tc>
        <w:tc>
          <w:tcPr>
            <w:tcW w:w="1433" w:type="dxa"/>
            <w:tcBorders>
              <w:top w:val="single" w:sz="18" w:space="0" w:color="auto"/>
              <w:left w:val="single" w:sz="18" w:space="0" w:color="auto"/>
              <w:bottom w:val="single" w:sz="18" w:space="0" w:color="auto"/>
              <w:right w:val="single" w:sz="18" w:space="0" w:color="auto"/>
            </w:tcBorders>
            <w:shd w:val="clear" w:color="auto" w:fill="B3B3B3"/>
            <w:vAlign w:val="center"/>
          </w:tcPr>
          <w:p w:rsidR="00DB18D2" w:rsidRDefault="00DB18D2" w:rsidP="008242E0">
            <w:pPr>
              <w:jc w:val="center"/>
              <w:rPr>
                <w:rFonts w:ascii="Verdana" w:hAnsi="Verdana" w:cs="Arial"/>
                <w:b/>
                <w:sz w:val="20"/>
              </w:rPr>
            </w:pPr>
            <w:r>
              <w:rPr>
                <w:rFonts w:ascii="Verdana" w:hAnsi="Verdana" w:cs="Arial"/>
                <w:b/>
                <w:sz w:val="20"/>
              </w:rPr>
              <w:t>Marks</w:t>
            </w:r>
          </w:p>
        </w:tc>
      </w:tr>
      <w:tr w:rsidR="00DB18D2" w:rsidTr="008242E0">
        <w:trPr>
          <w:cantSplit/>
          <w:trHeight w:val="1682"/>
        </w:trPr>
        <w:tc>
          <w:tcPr>
            <w:tcW w:w="8422" w:type="dxa"/>
            <w:tcBorders>
              <w:top w:val="single" w:sz="18" w:space="0" w:color="auto"/>
              <w:left w:val="single" w:sz="18" w:space="0" w:color="auto"/>
              <w:bottom w:val="single" w:sz="18" w:space="0" w:color="auto"/>
              <w:right w:val="single" w:sz="18" w:space="0" w:color="auto"/>
            </w:tcBorders>
            <w:vAlign w:val="center"/>
          </w:tcPr>
          <w:p w:rsidR="00DB18D2" w:rsidRPr="001662EA" w:rsidRDefault="00DB18D2" w:rsidP="00DB18D2">
            <w:pPr>
              <w:pStyle w:val="XList2"/>
              <w:numPr>
                <w:ilvl w:val="0"/>
                <w:numId w:val="1"/>
              </w:numPr>
              <w:rPr>
                <w:sz w:val="20"/>
                <w:szCs w:val="20"/>
              </w:rPr>
            </w:pPr>
            <w:r>
              <w:rPr>
                <w:sz w:val="20"/>
              </w:rPr>
              <w:t>The</w:t>
            </w:r>
            <w:r w:rsidR="008242E0">
              <w:rPr>
                <w:sz w:val="20"/>
              </w:rPr>
              <w:t xml:space="preserve"> student demonstrates thorough knowledge of the biology of sharks.</w:t>
            </w:r>
          </w:p>
          <w:p w:rsidR="008242E0" w:rsidRPr="008242E0" w:rsidRDefault="00DB18D2" w:rsidP="008242E0">
            <w:pPr>
              <w:pStyle w:val="XList2"/>
              <w:numPr>
                <w:ilvl w:val="0"/>
                <w:numId w:val="1"/>
              </w:numPr>
              <w:rPr>
                <w:sz w:val="20"/>
                <w:szCs w:val="20"/>
              </w:rPr>
            </w:pPr>
            <w:r w:rsidRPr="008242E0">
              <w:rPr>
                <w:sz w:val="20"/>
              </w:rPr>
              <w:t xml:space="preserve">The student </w:t>
            </w:r>
            <w:r w:rsidR="008242E0" w:rsidRPr="008242E0">
              <w:rPr>
                <w:sz w:val="20"/>
              </w:rPr>
              <w:t xml:space="preserve">student demonstrates </w:t>
            </w:r>
            <w:r w:rsidR="008242E0">
              <w:rPr>
                <w:sz w:val="20"/>
              </w:rPr>
              <w:t xml:space="preserve">thorough </w:t>
            </w:r>
            <w:r w:rsidR="008242E0" w:rsidRPr="008242E0">
              <w:rPr>
                <w:sz w:val="20"/>
              </w:rPr>
              <w:t xml:space="preserve">understanding of </w:t>
            </w:r>
            <w:r w:rsidR="008242E0">
              <w:rPr>
                <w:sz w:val="20"/>
              </w:rPr>
              <w:t xml:space="preserve">the </w:t>
            </w:r>
            <w:r w:rsidR="00EA4332">
              <w:rPr>
                <w:sz w:val="20"/>
              </w:rPr>
              <w:t>shark’s</w:t>
            </w:r>
            <w:r w:rsidR="008242E0">
              <w:rPr>
                <w:sz w:val="20"/>
              </w:rPr>
              <w:t xml:space="preserve"> habitat and the complex relationship between man and shark.</w:t>
            </w:r>
          </w:p>
          <w:p w:rsidR="00DB18D2" w:rsidRPr="008242E0" w:rsidRDefault="00DB18D2" w:rsidP="008242E0">
            <w:pPr>
              <w:pStyle w:val="XList2"/>
              <w:ind w:left="360" w:firstLine="0"/>
              <w:rPr>
                <w:sz w:val="20"/>
                <w:szCs w:val="20"/>
              </w:rPr>
            </w:pPr>
          </w:p>
          <w:p w:rsidR="00DB18D2" w:rsidRPr="001662EA" w:rsidRDefault="00DB18D2" w:rsidP="008242E0">
            <w:pPr>
              <w:pStyle w:val="XList2"/>
              <w:ind w:left="720" w:firstLine="0"/>
              <w:rPr>
                <w:sz w:val="20"/>
                <w:szCs w:val="20"/>
              </w:rPr>
            </w:pPr>
          </w:p>
          <w:p w:rsidR="00DB18D2" w:rsidRPr="002A6D15" w:rsidRDefault="00DB18D2" w:rsidP="008242E0">
            <w:pPr>
              <w:pStyle w:val="XList2"/>
              <w:ind w:left="360" w:firstLine="0"/>
              <w:rPr>
                <w:sz w:val="20"/>
                <w:szCs w:val="20"/>
              </w:rPr>
            </w:pPr>
          </w:p>
        </w:tc>
        <w:tc>
          <w:tcPr>
            <w:tcW w:w="1433" w:type="dxa"/>
            <w:tcBorders>
              <w:top w:val="single" w:sz="18" w:space="0" w:color="auto"/>
              <w:left w:val="single" w:sz="18" w:space="0" w:color="auto"/>
              <w:bottom w:val="single" w:sz="18" w:space="0" w:color="auto"/>
              <w:right w:val="single" w:sz="18" w:space="0" w:color="auto"/>
            </w:tcBorders>
          </w:tcPr>
          <w:p w:rsidR="00DB18D2" w:rsidRDefault="00DB18D2" w:rsidP="008242E0">
            <w:pPr>
              <w:jc w:val="center"/>
              <w:rPr>
                <w:rFonts w:ascii="Verdana" w:hAnsi="Verdana" w:cs="Arial"/>
                <w:sz w:val="20"/>
              </w:rPr>
            </w:pPr>
          </w:p>
          <w:p w:rsidR="00DB18D2" w:rsidRDefault="00DB18D2" w:rsidP="008242E0">
            <w:pPr>
              <w:jc w:val="center"/>
              <w:rPr>
                <w:rFonts w:ascii="Verdana" w:hAnsi="Verdana" w:cs="Arial"/>
                <w:sz w:val="20"/>
              </w:rPr>
            </w:pPr>
          </w:p>
          <w:p w:rsidR="00DB18D2" w:rsidRDefault="00DB18D2" w:rsidP="008242E0">
            <w:pPr>
              <w:jc w:val="center"/>
              <w:rPr>
                <w:rFonts w:ascii="Verdana" w:hAnsi="Verdana" w:cs="Arial"/>
                <w:sz w:val="20"/>
              </w:rPr>
            </w:pPr>
            <w:r>
              <w:rPr>
                <w:rFonts w:ascii="Verdana" w:hAnsi="Verdana" w:cs="Arial"/>
                <w:sz w:val="20"/>
              </w:rPr>
              <w:t>7-8</w:t>
            </w:r>
          </w:p>
          <w:p w:rsidR="00EA4332" w:rsidRDefault="00EA4332" w:rsidP="008242E0">
            <w:pPr>
              <w:jc w:val="center"/>
              <w:rPr>
                <w:rFonts w:ascii="Verdana" w:hAnsi="Verdana" w:cs="Arial"/>
                <w:sz w:val="20"/>
              </w:rPr>
            </w:pPr>
            <w:r>
              <w:rPr>
                <w:rFonts w:ascii="Verdana" w:hAnsi="Verdana" w:cs="Arial"/>
                <w:sz w:val="20"/>
              </w:rPr>
              <w:t>Thorough</w:t>
            </w:r>
          </w:p>
        </w:tc>
      </w:tr>
      <w:tr w:rsidR="00DB18D2" w:rsidTr="008242E0">
        <w:trPr>
          <w:cantSplit/>
          <w:trHeight w:val="256"/>
        </w:trPr>
        <w:tc>
          <w:tcPr>
            <w:tcW w:w="9855" w:type="dxa"/>
            <w:gridSpan w:val="2"/>
            <w:tcBorders>
              <w:top w:val="single" w:sz="18" w:space="0" w:color="auto"/>
              <w:left w:val="single" w:sz="18" w:space="0" w:color="auto"/>
              <w:bottom w:val="single" w:sz="18" w:space="0" w:color="auto"/>
              <w:right w:val="single" w:sz="18" w:space="0" w:color="auto"/>
            </w:tcBorders>
            <w:vAlign w:val="center"/>
          </w:tcPr>
          <w:p w:rsidR="00DB18D2" w:rsidRDefault="00DB18D2" w:rsidP="008242E0">
            <w:pPr>
              <w:rPr>
                <w:rFonts w:ascii="Verdana" w:hAnsi="Verdana" w:cs="Arial"/>
                <w:b/>
                <w:sz w:val="20"/>
              </w:rPr>
            </w:pPr>
            <w:r>
              <w:br w:type="page"/>
            </w:r>
            <w:r>
              <w:rPr>
                <w:rFonts w:ascii="Verdana" w:hAnsi="Verdana" w:cs="Arial"/>
                <w:b/>
                <w:sz w:val="20"/>
              </w:rPr>
              <w:t>To achieve a “C” Grade students will need to;</w:t>
            </w:r>
          </w:p>
        </w:tc>
      </w:tr>
      <w:tr w:rsidR="00DB18D2" w:rsidTr="008242E0">
        <w:trPr>
          <w:cantSplit/>
          <w:trHeight w:val="242"/>
        </w:trPr>
        <w:tc>
          <w:tcPr>
            <w:tcW w:w="8422" w:type="dxa"/>
            <w:tcBorders>
              <w:top w:val="single" w:sz="18" w:space="0" w:color="auto"/>
              <w:left w:val="single" w:sz="18" w:space="0" w:color="auto"/>
              <w:bottom w:val="single" w:sz="18" w:space="0" w:color="auto"/>
              <w:right w:val="single" w:sz="18" w:space="0" w:color="auto"/>
            </w:tcBorders>
            <w:shd w:val="clear" w:color="auto" w:fill="B3B3B3"/>
            <w:vAlign w:val="center"/>
          </w:tcPr>
          <w:p w:rsidR="00DB18D2" w:rsidRDefault="00DB18D2" w:rsidP="008242E0">
            <w:pPr>
              <w:rPr>
                <w:rFonts w:ascii="Verdana" w:hAnsi="Verdana" w:cs="Arial"/>
                <w:b/>
                <w:sz w:val="20"/>
              </w:rPr>
            </w:pPr>
          </w:p>
        </w:tc>
        <w:tc>
          <w:tcPr>
            <w:tcW w:w="1433" w:type="dxa"/>
            <w:tcBorders>
              <w:top w:val="single" w:sz="18" w:space="0" w:color="auto"/>
              <w:left w:val="single" w:sz="18" w:space="0" w:color="auto"/>
              <w:bottom w:val="single" w:sz="18" w:space="0" w:color="auto"/>
              <w:right w:val="single" w:sz="18" w:space="0" w:color="auto"/>
            </w:tcBorders>
            <w:shd w:val="clear" w:color="auto" w:fill="B3B3B3"/>
            <w:vAlign w:val="center"/>
          </w:tcPr>
          <w:p w:rsidR="00DB18D2" w:rsidRDefault="00DB18D2" w:rsidP="008242E0">
            <w:pPr>
              <w:jc w:val="center"/>
              <w:rPr>
                <w:rFonts w:ascii="Verdana" w:hAnsi="Verdana" w:cs="Arial"/>
                <w:b/>
                <w:sz w:val="20"/>
              </w:rPr>
            </w:pPr>
            <w:r>
              <w:rPr>
                <w:rFonts w:ascii="Verdana" w:hAnsi="Verdana" w:cs="Arial"/>
                <w:b/>
                <w:sz w:val="20"/>
              </w:rPr>
              <w:t>Marks</w:t>
            </w:r>
          </w:p>
        </w:tc>
      </w:tr>
      <w:tr w:rsidR="00DB18D2" w:rsidTr="008242E0">
        <w:trPr>
          <w:cantSplit/>
          <w:trHeight w:val="1062"/>
        </w:trPr>
        <w:tc>
          <w:tcPr>
            <w:tcW w:w="8422" w:type="dxa"/>
            <w:tcBorders>
              <w:top w:val="single" w:sz="18" w:space="0" w:color="auto"/>
              <w:left w:val="single" w:sz="18" w:space="0" w:color="auto"/>
              <w:bottom w:val="single" w:sz="18" w:space="0" w:color="auto"/>
              <w:right w:val="single" w:sz="18" w:space="0" w:color="auto"/>
            </w:tcBorders>
            <w:vAlign w:val="center"/>
          </w:tcPr>
          <w:p w:rsidR="008242E0" w:rsidRPr="008242E0" w:rsidRDefault="00DB18D2" w:rsidP="00DB18D2">
            <w:pPr>
              <w:pStyle w:val="XList2"/>
              <w:numPr>
                <w:ilvl w:val="0"/>
                <w:numId w:val="1"/>
              </w:numPr>
              <w:rPr>
                <w:sz w:val="20"/>
                <w:szCs w:val="20"/>
              </w:rPr>
            </w:pPr>
            <w:r w:rsidRPr="008242E0">
              <w:rPr>
                <w:sz w:val="20"/>
              </w:rPr>
              <w:t xml:space="preserve">The </w:t>
            </w:r>
            <w:r w:rsidR="008242E0">
              <w:rPr>
                <w:sz w:val="20"/>
              </w:rPr>
              <w:t>student demonstrates sound knowledge of the biology of sharks.</w:t>
            </w:r>
          </w:p>
          <w:p w:rsidR="008242E0" w:rsidRPr="008242E0" w:rsidRDefault="00DB18D2" w:rsidP="008242E0">
            <w:pPr>
              <w:pStyle w:val="XList2"/>
              <w:numPr>
                <w:ilvl w:val="0"/>
                <w:numId w:val="1"/>
              </w:numPr>
              <w:rPr>
                <w:sz w:val="20"/>
                <w:szCs w:val="20"/>
              </w:rPr>
            </w:pPr>
            <w:r w:rsidRPr="008242E0">
              <w:rPr>
                <w:sz w:val="20"/>
              </w:rPr>
              <w:t xml:space="preserve">The Student </w:t>
            </w:r>
            <w:r w:rsidR="008242E0" w:rsidRPr="008242E0">
              <w:rPr>
                <w:sz w:val="20"/>
              </w:rPr>
              <w:t xml:space="preserve">demonstrates </w:t>
            </w:r>
            <w:r w:rsidR="008242E0">
              <w:rPr>
                <w:sz w:val="20"/>
              </w:rPr>
              <w:t xml:space="preserve">sound </w:t>
            </w:r>
            <w:r w:rsidR="008242E0" w:rsidRPr="008242E0">
              <w:rPr>
                <w:sz w:val="20"/>
              </w:rPr>
              <w:t xml:space="preserve">understanding of </w:t>
            </w:r>
            <w:r w:rsidR="008242E0">
              <w:rPr>
                <w:sz w:val="20"/>
              </w:rPr>
              <w:t xml:space="preserve">the </w:t>
            </w:r>
            <w:r w:rsidR="00EA4332">
              <w:rPr>
                <w:sz w:val="20"/>
              </w:rPr>
              <w:t>shark’s</w:t>
            </w:r>
            <w:r w:rsidR="008242E0">
              <w:rPr>
                <w:sz w:val="20"/>
              </w:rPr>
              <w:t xml:space="preserve"> habitat and the complex relationship between man and shark.</w:t>
            </w:r>
          </w:p>
          <w:p w:rsidR="008242E0" w:rsidRPr="008242E0" w:rsidRDefault="008242E0" w:rsidP="008242E0">
            <w:pPr>
              <w:pStyle w:val="XList2"/>
              <w:ind w:left="360" w:firstLine="0"/>
              <w:rPr>
                <w:sz w:val="20"/>
                <w:szCs w:val="20"/>
              </w:rPr>
            </w:pPr>
          </w:p>
          <w:p w:rsidR="008242E0" w:rsidRPr="001662EA" w:rsidRDefault="008242E0" w:rsidP="008242E0">
            <w:pPr>
              <w:pStyle w:val="XList2"/>
              <w:ind w:left="720" w:firstLine="0"/>
              <w:rPr>
                <w:sz w:val="20"/>
                <w:szCs w:val="20"/>
              </w:rPr>
            </w:pPr>
          </w:p>
          <w:p w:rsidR="00DB18D2" w:rsidRPr="008242E0" w:rsidRDefault="00DB18D2" w:rsidP="008242E0">
            <w:pPr>
              <w:pStyle w:val="XList2"/>
              <w:ind w:left="360" w:firstLine="0"/>
              <w:rPr>
                <w:sz w:val="20"/>
                <w:szCs w:val="20"/>
              </w:rPr>
            </w:pPr>
          </w:p>
          <w:p w:rsidR="00DB18D2" w:rsidRPr="001662EA" w:rsidRDefault="00DB18D2" w:rsidP="008242E0">
            <w:pPr>
              <w:pStyle w:val="XList2"/>
              <w:ind w:left="720" w:firstLine="0"/>
              <w:rPr>
                <w:sz w:val="20"/>
                <w:szCs w:val="20"/>
              </w:rPr>
            </w:pPr>
          </w:p>
          <w:p w:rsidR="00DB18D2" w:rsidRPr="002A6D15" w:rsidRDefault="00DB18D2" w:rsidP="008242E0">
            <w:pPr>
              <w:pStyle w:val="XList2"/>
              <w:ind w:left="360" w:firstLine="0"/>
              <w:rPr>
                <w:sz w:val="20"/>
                <w:szCs w:val="20"/>
              </w:rPr>
            </w:pPr>
          </w:p>
        </w:tc>
        <w:tc>
          <w:tcPr>
            <w:tcW w:w="1433" w:type="dxa"/>
            <w:tcBorders>
              <w:top w:val="single" w:sz="18" w:space="0" w:color="auto"/>
              <w:left w:val="single" w:sz="18" w:space="0" w:color="auto"/>
              <w:bottom w:val="single" w:sz="18" w:space="0" w:color="auto"/>
              <w:right w:val="single" w:sz="18" w:space="0" w:color="auto"/>
            </w:tcBorders>
          </w:tcPr>
          <w:p w:rsidR="00DB18D2" w:rsidRDefault="00DB18D2" w:rsidP="008242E0">
            <w:pPr>
              <w:jc w:val="center"/>
              <w:rPr>
                <w:rFonts w:ascii="Verdana" w:hAnsi="Verdana" w:cs="Arial"/>
                <w:sz w:val="20"/>
              </w:rPr>
            </w:pPr>
          </w:p>
          <w:p w:rsidR="00DB18D2" w:rsidRDefault="00DB18D2" w:rsidP="008242E0">
            <w:pPr>
              <w:jc w:val="center"/>
              <w:rPr>
                <w:rFonts w:ascii="Verdana" w:hAnsi="Verdana" w:cs="Arial"/>
                <w:sz w:val="20"/>
              </w:rPr>
            </w:pPr>
          </w:p>
          <w:p w:rsidR="00DB18D2" w:rsidRDefault="00DB18D2" w:rsidP="008242E0">
            <w:pPr>
              <w:jc w:val="center"/>
              <w:rPr>
                <w:rFonts w:ascii="Verdana" w:hAnsi="Verdana" w:cs="Arial"/>
                <w:sz w:val="20"/>
              </w:rPr>
            </w:pPr>
            <w:r>
              <w:rPr>
                <w:rFonts w:ascii="Verdana" w:hAnsi="Verdana" w:cs="Arial"/>
                <w:sz w:val="20"/>
              </w:rPr>
              <w:t>5-6</w:t>
            </w:r>
          </w:p>
          <w:p w:rsidR="00DB18D2" w:rsidRDefault="00EA4332" w:rsidP="008242E0">
            <w:pPr>
              <w:jc w:val="center"/>
              <w:rPr>
                <w:rFonts w:ascii="Verdana" w:hAnsi="Verdana" w:cs="Arial"/>
                <w:sz w:val="20"/>
              </w:rPr>
            </w:pPr>
            <w:r>
              <w:rPr>
                <w:rFonts w:ascii="Verdana" w:hAnsi="Verdana" w:cs="Arial"/>
                <w:sz w:val="20"/>
              </w:rPr>
              <w:t>Satisfactory</w:t>
            </w:r>
          </w:p>
        </w:tc>
      </w:tr>
      <w:tr w:rsidR="00DB18D2" w:rsidTr="008242E0">
        <w:trPr>
          <w:cantSplit/>
          <w:trHeight w:val="259"/>
        </w:trPr>
        <w:tc>
          <w:tcPr>
            <w:tcW w:w="9855" w:type="dxa"/>
            <w:gridSpan w:val="2"/>
            <w:tcBorders>
              <w:top w:val="single" w:sz="18" w:space="0" w:color="auto"/>
              <w:left w:val="single" w:sz="18" w:space="0" w:color="auto"/>
              <w:bottom w:val="single" w:sz="18" w:space="0" w:color="auto"/>
              <w:right w:val="single" w:sz="18" w:space="0" w:color="auto"/>
            </w:tcBorders>
            <w:vAlign w:val="center"/>
          </w:tcPr>
          <w:p w:rsidR="00DB18D2" w:rsidRDefault="00DB18D2" w:rsidP="00E728E7">
            <w:pPr>
              <w:rPr>
                <w:rFonts w:ascii="Verdana" w:hAnsi="Verdana" w:cs="Arial"/>
                <w:b/>
                <w:sz w:val="20"/>
              </w:rPr>
            </w:pPr>
            <w:r>
              <w:br w:type="page"/>
            </w:r>
            <w:r>
              <w:rPr>
                <w:rFonts w:ascii="Verdana" w:hAnsi="Verdana" w:cs="Arial"/>
                <w:b/>
                <w:sz w:val="20"/>
              </w:rPr>
              <w:t>To achieve a “D” Grade students will n</w:t>
            </w:r>
            <w:r w:rsidR="00E728E7">
              <w:rPr>
                <w:rFonts w:ascii="Verdana" w:hAnsi="Verdana" w:cs="Arial"/>
                <w:b/>
                <w:sz w:val="20"/>
              </w:rPr>
              <w:t>e</w:t>
            </w:r>
            <w:r>
              <w:rPr>
                <w:rFonts w:ascii="Verdana" w:hAnsi="Verdana" w:cs="Arial"/>
                <w:b/>
                <w:sz w:val="20"/>
              </w:rPr>
              <w:t>ed to;</w:t>
            </w:r>
          </w:p>
        </w:tc>
      </w:tr>
      <w:tr w:rsidR="00DB18D2" w:rsidTr="008242E0">
        <w:trPr>
          <w:cantSplit/>
          <w:trHeight w:val="242"/>
        </w:trPr>
        <w:tc>
          <w:tcPr>
            <w:tcW w:w="8422" w:type="dxa"/>
            <w:tcBorders>
              <w:top w:val="single" w:sz="18" w:space="0" w:color="auto"/>
              <w:left w:val="single" w:sz="18" w:space="0" w:color="auto"/>
              <w:bottom w:val="single" w:sz="18" w:space="0" w:color="auto"/>
              <w:right w:val="single" w:sz="18" w:space="0" w:color="auto"/>
            </w:tcBorders>
            <w:shd w:val="clear" w:color="auto" w:fill="B3B3B3"/>
            <w:vAlign w:val="center"/>
          </w:tcPr>
          <w:p w:rsidR="00DB18D2" w:rsidRDefault="00DB18D2" w:rsidP="008242E0">
            <w:pPr>
              <w:rPr>
                <w:rFonts w:ascii="Verdana" w:hAnsi="Verdana" w:cs="Arial"/>
                <w:b/>
                <w:sz w:val="20"/>
              </w:rPr>
            </w:pPr>
          </w:p>
        </w:tc>
        <w:tc>
          <w:tcPr>
            <w:tcW w:w="1433" w:type="dxa"/>
            <w:tcBorders>
              <w:top w:val="single" w:sz="18" w:space="0" w:color="auto"/>
              <w:left w:val="single" w:sz="18" w:space="0" w:color="auto"/>
              <w:bottom w:val="single" w:sz="18" w:space="0" w:color="auto"/>
              <w:right w:val="single" w:sz="18" w:space="0" w:color="auto"/>
            </w:tcBorders>
            <w:shd w:val="clear" w:color="auto" w:fill="B3B3B3"/>
            <w:vAlign w:val="center"/>
          </w:tcPr>
          <w:p w:rsidR="00DB18D2" w:rsidRDefault="00DB18D2" w:rsidP="008242E0">
            <w:pPr>
              <w:jc w:val="center"/>
              <w:rPr>
                <w:rFonts w:ascii="Verdana" w:hAnsi="Verdana" w:cs="Arial"/>
                <w:b/>
                <w:sz w:val="20"/>
              </w:rPr>
            </w:pPr>
            <w:r>
              <w:rPr>
                <w:rFonts w:ascii="Verdana" w:hAnsi="Verdana" w:cs="Arial"/>
                <w:b/>
                <w:sz w:val="20"/>
              </w:rPr>
              <w:t>Marks</w:t>
            </w:r>
          </w:p>
        </w:tc>
      </w:tr>
      <w:tr w:rsidR="00DB18D2" w:rsidTr="008242E0">
        <w:trPr>
          <w:cantSplit/>
          <w:trHeight w:val="1682"/>
        </w:trPr>
        <w:tc>
          <w:tcPr>
            <w:tcW w:w="8422" w:type="dxa"/>
            <w:tcBorders>
              <w:top w:val="single" w:sz="18" w:space="0" w:color="auto"/>
              <w:left w:val="single" w:sz="18" w:space="0" w:color="auto"/>
              <w:bottom w:val="single" w:sz="18" w:space="0" w:color="auto"/>
              <w:right w:val="single" w:sz="18" w:space="0" w:color="auto"/>
            </w:tcBorders>
            <w:vAlign w:val="center"/>
          </w:tcPr>
          <w:p w:rsidR="002A070B" w:rsidRPr="008242E0" w:rsidRDefault="00DB18D2" w:rsidP="002A070B">
            <w:pPr>
              <w:pStyle w:val="XList2"/>
              <w:numPr>
                <w:ilvl w:val="0"/>
                <w:numId w:val="1"/>
              </w:numPr>
              <w:rPr>
                <w:sz w:val="20"/>
                <w:szCs w:val="20"/>
              </w:rPr>
            </w:pPr>
            <w:r>
              <w:rPr>
                <w:sz w:val="20"/>
              </w:rPr>
              <w:t xml:space="preserve">The student </w:t>
            </w:r>
            <w:r w:rsidR="002A070B">
              <w:rPr>
                <w:sz w:val="20"/>
              </w:rPr>
              <w:t>demonstrates basic knowledge of the biology of sharks.</w:t>
            </w:r>
          </w:p>
          <w:p w:rsidR="002A070B" w:rsidRPr="008242E0" w:rsidRDefault="00DB18D2" w:rsidP="002A070B">
            <w:pPr>
              <w:pStyle w:val="XList2"/>
              <w:numPr>
                <w:ilvl w:val="0"/>
                <w:numId w:val="1"/>
              </w:numPr>
              <w:rPr>
                <w:sz w:val="20"/>
                <w:szCs w:val="20"/>
              </w:rPr>
            </w:pPr>
            <w:r>
              <w:rPr>
                <w:sz w:val="20"/>
              </w:rPr>
              <w:t xml:space="preserve">The student demonstrates a basic </w:t>
            </w:r>
            <w:r w:rsidR="002A070B" w:rsidRPr="008242E0">
              <w:rPr>
                <w:sz w:val="20"/>
              </w:rPr>
              <w:t xml:space="preserve">understanding of </w:t>
            </w:r>
            <w:r w:rsidR="002A070B">
              <w:rPr>
                <w:sz w:val="20"/>
              </w:rPr>
              <w:t xml:space="preserve">the </w:t>
            </w:r>
            <w:r w:rsidR="00EA4332">
              <w:rPr>
                <w:sz w:val="20"/>
              </w:rPr>
              <w:t>shark’s</w:t>
            </w:r>
            <w:r w:rsidR="002A070B">
              <w:rPr>
                <w:sz w:val="20"/>
              </w:rPr>
              <w:t xml:space="preserve"> habitat and the complex relationship between man and shark.</w:t>
            </w:r>
          </w:p>
          <w:p w:rsidR="00DB18D2" w:rsidRPr="003F56B7" w:rsidRDefault="00DB18D2" w:rsidP="002A070B">
            <w:pPr>
              <w:pStyle w:val="XList2"/>
              <w:ind w:left="360" w:firstLine="0"/>
              <w:rPr>
                <w:sz w:val="20"/>
                <w:szCs w:val="20"/>
              </w:rPr>
            </w:pPr>
          </w:p>
          <w:p w:rsidR="00DB18D2" w:rsidRPr="002A6D15" w:rsidRDefault="00DB18D2" w:rsidP="002A070B">
            <w:pPr>
              <w:pStyle w:val="XList2"/>
              <w:ind w:left="720" w:firstLine="0"/>
              <w:rPr>
                <w:sz w:val="20"/>
                <w:szCs w:val="20"/>
              </w:rPr>
            </w:pPr>
          </w:p>
        </w:tc>
        <w:tc>
          <w:tcPr>
            <w:tcW w:w="1433" w:type="dxa"/>
            <w:tcBorders>
              <w:top w:val="single" w:sz="18" w:space="0" w:color="auto"/>
              <w:left w:val="single" w:sz="18" w:space="0" w:color="auto"/>
              <w:bottom w:val="single" w:sz="18" w:space="0" w:color="auto"/>
              <w:right w:val="single" w:sz="18" w:space="0" w:color="auto"/>
            </w:tcBorders>
          </w:tcPr>
          <w:p w:rsidR="00DB18D2" w:rsidRDefault="00DB18D2" w:rsidP="008242E0">
            <w:pPr>
              <w:jc w:val="center"/>
              <w:rPr>
                <w:rFonts w:ascii="Verdana" w:hAnsi="Verdana" w:cs="Arial"/>
                <w:sz w:val="20"/>
              </w:rPr>
            </w:pPr>
          </w:p>
          <w:p w:rsidR="00DB18D2" w:rsidRDefault="00DB18D2" w:rsidP="008242E0">
            <w:pPr>
              <w:jc w:val="center"/>
              <w:rPr>
                <w:rFonts w:ascii="Verdana" w:hAnsi="Verdana" w:cs="Arial"/>
                <w:sz w:val="20"/>
              </w:rPr>
            </w:pPr>
          </w:p>
          <w:p w:rsidR="00DB18D2" w:rsidRDefault="00DB18D2" w:rsidP="008242E0">
            <w:pPr>
              <w:jc w:val="center"/>
              <w:rPr>
                <w:rFonts w:ascii="Verdana" w:hAnsi="Verdana" w:cs="Arial"/>
                <w:sz w:val="20"/>
              </w:rPr>
            </w:pPr>
            <w:r>
              <w:rPr>
                <w:rFonts w:ascii="Verdana" w:hAnsi="Verdana" w:cs="Arial"/>
                <w:sz w:val="20"/>
              </w:rPr>
              <w:t>3-4</w:t>
            </w:r>
          </w:p>
          <w:p w:rsidR="00EA4332" w:rsidRDefault="00EA4332" w:rsidP="008242E0">
            <w:pPr>
              <w:jc w:val="center"/>
              <w:rPr>
                <w:rFonts w:ascii="Verdana" w:hAnsi="Verdana" w:cs="Arial"/>
                <w:sz w:val="20"/>
              </w:rPr>
            </w:pPr>
            <w:r>
              <w:rPr>
                <w:rFonts w:ascii="Verdana" w:hAnsi="Verdana" w:cs="Arial"/>
                <w:sz w:val="20"/>
              </w:rPr>
              <w:t>Basic</w:t>
            </w:r>
          </w:p>
        </w:tc>
      </w:tr>
      <w:tr w:rsidR="00DB18D2" w:rsidTr="008242E0">
        <w:trPr>
          <w:cantSplit/>
          <w:trHeight w:val="247"/>
        </w:trPr>
        <w:tc>
          <w:tcPr>
            <w:tcW w:w="9855" w:type="dxa"/>
            <w:gridSpan w:val="2"/>
            <w:tcBorders>
              <w:top w:val="single" w:sz="18" w:space="0" w:color="auto"/>
              <w:left w:val="single" w:sz="18" w:space="0" w:color="auto"/>
              <w:bottom w:val="single" w:sz="18" w:space="0" w:color="auto"/>
              <w:right w:val="single" w:sz="18" w:space="0" w:color="auto"/>
            </w:tcBorders>
            <w:vAlign w:val="center"/>
          </w:tcPr>
          <w:p w:rsidR="00DB18D2" w:rsidRDefault="00DB18D2" w:rsidP="008242E0">
            <w:pPr>
              <w:rPr>
                <w:rFonts w:ascii="Verdana" w:hAnsi="Verdana" w:cs="Arial"/>
                <w:b/>
                <w:sz w:val="20"/>
              </w:rPr>
            </w:pPr>
            <w:r>
              <w:br w:type="page"/>
            </w:r>
            <w:r>
              <w:rPr>
                <w:rFonts w:ascii="Verdana" w:hAnsi="Verdana" w:cs="Arial"/>
                <w:b/>
                <w:sz w:val="20"/>
              </w:rPr>
              <w:t>To achieve an “E” Grade students will need to;</w:t>
            </w:r>
          </w:p>
        </w:tc>
      </w:tr>
      <w:tr w:rsidR="00DB18D2" w:rsidTr="008242E0">
        <w:trPr>
          <w:cantSplit/>
          <w:trHeight w:val="242"/>
        </w:trPr>
        <w:tc>
          <w:tcPr>
            <w:tcW w:w="8422" w:type="dxa"/>
            <w:tcBorders>
              <w:top w:val="single" w:sz="18" w:space="0" w:color="auto"/>
              <w:left w:val="single" w:sz="18" w:space="0" w:color="auto"/>
              <w:bottom w:val="single" w:sz="18" w:space="0" w:color="auto"/>
              <w:right w:val="single" w:sz="18" w:space="0" w:color="auto"/>
            </w:tcBorders>
            <w:shd w:val="clear" w:color="auto" w:fill="B3B3B3"/>
            <w:vAlign w:val="center"/>
          </w:tcPr>
          <w:p w:rsidR="00DB18D2" w:rsidRDefault="00DB18D2" w:rsidP="008242E0">
            <w:pPr>
              <w:rPr>
                <w:rFonts w:ascii="Verdana" w:hAnsi="Verdana" w:cs="Arial"/>
                <w:b/>
                <w:sz w:val="20"/>
              </w:rPr>
            </w:pPr>
          </w:p>
        </w:tc>
        <w:tc>
          <w:tcPr>
            <w:tcW w:w="1433" w:type="dxa"/>
            <w:tcBorders>
              <w:top w:val="single" w:sz="18" w:space="0" w:color="auto"/>
              <w:left w:val="single" w:sz="18" w:space="0" w:color="auto"/>
              <w:bottom w:val="single" w:sz="18" w:space="0" w:color="auto"/>
              <w:right w:val="single" w:sz="18" w:space="0" w:color="auto"/>
            </w:tcBorders>
            <w:shd w:val="clear" w:color="auto" w:fill="B3B3B3"/>
            <w:vAlign w:val="center"/>
          </w:tcPr>
          <w:p w:rsidR="00DB18D2" w:rsidRDefault="00DB18D2" w:rsidP="008242E0">
            <w:pPr>
              <w:jc w:val="center"/>
              <w:rPr>
                <w:rFonts w:ascii="Verdana" w:hAnsi="Verdana" w:cs="Arial"/>
                <w:b/>
                <w:sz w:val="20"/>
              </w:rPr>
            </w:pPr>
            <w:r>
              <w:rPr>
                <w:rFonts w:ascii="Verdana" w:hAnsi="Verdana" w:cs="Arial"/>
                <w:b/>
                <w:sz w:val="20"/>
              </w:rPr>
              <w:t>Marks</w:t>
            </w:r>
          </w:p>
        </w:tc>
      </w:tr>
      <w:tr w:rsidR="00DB18D2" w:rsidTr="008242E0">
        <w:trPr>
          <w:cantSplit/>
          <w:trHeight w:val="1528"/>
        </w:trPr>
        <w:tc>
          <w:tcPr>
            <w:tcW w:w="8422" w:type="dxa"/>
            <w:tcBorders>
              <w:top w:val="single" w:sz="18" w:space="0" w:color="auto"/>
              <w:left w:val="single" w:sz="18" w:space="0" w:color="auto"/>
              <w:bottom w:val="single" w:sz="18" w:space="0" w:color="auto"/>
              <w:right w:val="single" w:sz="18" w:space="0" w:color="auto"/>
            </w:tcBorders>
            <w:vAlign w:val="center"/>
          </w:tcPr>
          <w:p w:rsidR="00DB18D2" w:rsidRPr="001662EA" w:rsidRDefault="00DB18D2" w:rsidP="00DB18D2">
            <w:pPr>
              <w:pStyle w:val="XList2"/>
              <w:numPr>
                <w:ilvl w:val="0"/>
                <w:numId w:val="1"/>
              </w:numPr>
              <w:rPr>
                <w:sz w:val="20"/>
                <w:szCs w:val="20"/>
              </w:rPr>
            </w:pPr>
            <w:r>
              <w:rPr>
                <w:sz w:val="20"/>
              </w:rPr>
              <w:t xml:space="preserve">The student demonstrates limited knowledge </w:t>
            </w:r>
            <w:r w:rsidR="002A070B">
              <w:rPr>
                <w:sz w:val="20"/>
              </w:rPr>
              <w:t>of the biology of sharks.</w:t>
            </w:r>
          </w:p>
          <w:p w:rsidR="002A070B" w:rsidRPr="008242E0" w:rsidRDefault="00DB18D2" w:rsidP="002A070B">
            <w:pPr>
              <w:pStyle w:val="XList2"/>
              <w:numPr>
                <w:ilvl w:val="0"/>
                <w:numId w:val="1"/>
              </w:numPr>
              <w:rPr>
                <w:sz w:val="20"/>
                <w:szCs w:val="20"/>
              </w:rPr>
            </w:pPr>
            <w:r>
              <w:rPr>
                <w:sz w:val="20"/>
              </w:rPr>
              <w:t xml:space="preserve">The student demonstrates a limited understanding </w:t>
            </w:r>
            <w:r w:rsidR="002A070B" w:rsidRPr="008242E0">
              <w:rPr>
                <w:sz w:val="20"/>
              </w:rPr>
              <w:t xml:space="preserve">of </w:t>
            </w:r>
            <w:r w:rsidR="002A070B">
              <w:rPr>
                <w:sz w:val="20"/>
              </w:rPr>
              <w:t xml:space="preserve">the </w:t>
            </w:r>
            <w:r w:rsidR="00EA4332">
              <w:rPr>
                <w:sz w:val="20"/>
              </w:rPr>
              <w:t>shark’s</w:t>
            </w:r>
            <w:r w:rsidR="002A070B">
              <w:rPr>
                <w:sz w:val="20"/>
              </w:rPr>
              <w:t xml:space="preserve"> habitat and the complex relationship between man and shark.</w:t>
            </w:r>
          </w:p>
          <w:p w:rsidR="00DB18D2" w:rsidRPr="003F56B7" w:rsidRDefault="00DB18D2" w:rsidP="002A070B">
            <w:pPr>
              <w:pStyle w:val="XList2"/>
              <w:ind w:left="360" w:firstLine="0"/>
              <w:rPr>
                <w:sz w:val="20"/>
                <w:szCs w:val="20"/>
              </w:rPr>
            </w:pPr>
          </w:p>
          <w:p w:rsidR="00DB18D2" w:rsidRPr="002A6D15" w:rsidRDefault="00DB18D2" w:rsidP="002A070B">
            <w:pPr>
              <w:pStyle w:val="XList2"/>
              <w:ind w:left="720" w:firstLine="0"/>
              <w:rPr>
                <w:sz w:val="20"/>
                <w:szCs w:val="20"/>
              </w:rPr>
            </w:pPr>
          </w:p>
        </w:tc>
        <w:tc>
          <w:tcPr>
            <w:tcW w:w="1433" w:type="dxa"/>
            <w:tcBorders>
              <w:top w:val="single" w:sz="18" w:space="0" w:color="auto"/>
              <w:left w:val="single" w:sz="18" w:space="0" w:color="auto"/>
              <w:bottom w:val="single" w:sz="18" w:space="0" w:color="auto"/>
              <w:right w:val="single" w:sz="18" w:space="0" w:color="auto"/>
            </w:tcBorders>
          </w:tcPr>
          <w:p w:rsidR="00DB18D2" w:rsidRDefault="00DB18D2" w:rsidP="008242E0">
            <w:pPr>
              <w:jc w:val="center"/>
              <w:rPr>
                <w:rFonts w:ascii="Verdana" w:hAnsi="Verdana" w:cs="Arial"/>
                <w:sz w:val="20"/>
              </w:rPr>
            </w:pPr>
          </w:p>
          <w:p w:rsidR="00DB18D2" w:rsidRDefault="00DB18D2" w:rsidP="008242E0">
            <w:pPr>
              <w:jc w:val="center"/>
              <w:rPr>
                <w:rFonts w:ascii="Verdana" w:hAnsi="Verdana" w:cs="Arial"/>
                <w:sz w:val="20"/>
              </w:rPr>
            </w:pPr>
          </w:p>
          <w:p w:rsidR="00DB18D2" w:rsidRDefault="00DB18D2" w:rsidP="008242E0">
            <w:pPr>
              <w:jc w:val="center"/>
              <w:rPr>
                <w:rFonts w:ascii="Verdana" w:hAnsi="Verdana" w:cs="Arial"/>
                <w:sz w:val="20"/>
              </w:rPr>
            </w:pPr>
            <w:r>
              <w:rPr>
                <w:rFonts w:ascii="Verdana" w:hAnsi="Verdana" w:cs="Arial"/>
                <w:sz w:val="20"/>
              </w:rPr>
              <w:t>0-2</w:t>
            </w:r>
          </w:p>
          <w:p w:rsidR="00EA4332" w:rsidRDefault="00EA4332" w:rsidP="008242E0">
            <w:pPr>
              <w:jc w:val="center"/>
              <w:rPr>
                <w:rFonts w:ascii="Verdana" w:hAnsi="Verdana" w:cs="Arial"/>
                <w:sz w:val="20"/>
              </w:rPr>
            </w:pPr>
            <w:r>
              <w:rPr>
                <w:rFonts w:ascii="Verdana" w:hAnsi="Verdana" w:cs="Arial"/>
                <w:sz w:val="20"/>
              </w:rPr>
              <w:t>Elementary</w:t>
            </w:r>
          </w:p>
        </w:tc>
      </w:tr>
    </w:tbl>
    <w:p w:rsidR="00DB18D2" w:rsidRDefault="00DB18D2" w:rsidP="00DB18D2"/>
    <w:p w:rsidR="00EA4332" w:rsidRDefault="00EA4332" w:rsidP="00DB18D2"/>
    <w:p w:rsidR="00EA4332" w:rsidRDefault="00EA4332" w:rsidP="00DB18D2">
      <w:r>
        <w:t>FEEDBACK</w:t>
      </w:r>
    </w:p>
    <w:p w:rsidR="00EA4332" w:rsidRDefault="00EA4332" w:rsidP="00DB18D2">
      <w:r>
        <w:t>……………………………………………………………………………………………………………………………………………………………………………………………………………………………………………………………………………………………………………………………………………………………………………………………………………………………………………………………………………………………………………………………………………………………………………………………</w:t>
      </w:r>
    </w:p>
    <w:p w:rsidR="00DB18D2" w:rsidRDefault="00DB18D2" w:rsidP="00DB18D2">
      <w:pPr>
        <w:rPr>
          <w:rFonts w:ascii="Arial" w:hAnsi="Arial" w:cs="Arial"/>
          <w:b/>
          <w:sz w:val="28"/>
          <w:szCs w:val="28"/>
        </w:rPr>
      </w:pPr>
    </w:p>
    <w:p w:rsidR="004848D8" w:rsidRDefault="004848D8"/>
    <w:sectPr w:rsidR="004848D8" w:rsidSect="008242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35A6D"/>
    <w:multiLevelType w:val="hybridMultilevel"/>
    <w:tmpl w:val="422639C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nsid w:val="5C5C7E4B"/>
    <w:multiLevelType w:val="hybridMultilevel"/>
    <w:tmpl w:val="0F6C12D0"/>
    <w:lvl w:ilvl="0" w:tplc="6BD2DB6A">
      <w:numFmt w:val="bullet"/>
      <w:lvlText w:val=""/>
      <w:lvlJc w:val="left"/>
      <w:pPr>
        <w:tabs>
          <w:tab w:val="num" w:pos="795"/>
        </w:tabs>
        <w:ind w:left="795" w:hanging="360"/>
      </w:pPr>
      <w:rPr>
        <w:rFonts w:ascii="Symbol" w:eastAsia="Times New Roman" w:hAnsi="Symbol" w:cs="Times New Roman" w:hint="default"/>
      </w:rPr>
    </w:lvl>
    <w:lvl w:ilvl="1" w:tplc="0C090003" w:tentative="1">
      <w:start w:val="1"/>
      <w:numFmt w:val="bullet"/>
      <w:lvlText w:val="o"/>
      <w:lvlJc w:val="left"/>
      <w:pPr>
        <w:tabs>
          <w:tab w:val="num" w:pos="1515"/>
        </w:tabs>
        <w:ind w:left="1515" w:hanging="360"/>
      </w:pPr>
      <w:rPr>
        <w:rFonts w:ascii="Courier New" w:hAnsi="Courier New" w:cs="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cs="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cs="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abstractNum w:abstractNumId="2">
    <w:nsid w:val="669A6503"/>
    <w:multiLevelType w:val="hybridMultilevel"/>
    <w:tmpl w:val="2E6EAE4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9540153"/>
    <w:multiLevelType w:val="hybridMultilevel"/>
    <w:tmpl w:val="1BE2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6B3414"/>
    <w:multiLevelType w:val="hybridMultilevel"/>
    <w:tmpl w:val="28A829A4"/>
    <w:lvl w:ilvl="0" w:tplc="54301806">
      <w:start w:val="1"/>
      <w:numFmt w:val="bullet"/>
      <w:lvlText w:val=""/>
      <w:lvlJc w:val="left"/>
      <w:pPr>
        <w:tabs>
          <w:tab w:val="num" w:pos="1080"/>
        </w:tabs>
        <w:ind w:left="1080" w:hanging="360"/>
      </w:pPr>
      <w:rPr>
        <w:rFonts w:ascii="Symbol" w:hAnsi="Symbol" w:hint="default"/>
        <w:sz w:val="16"/>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5">
    <w:nsid w:val="720A29FF"/>
    <w:multiLevelType w:val="hybridMultilevel"/>
    <w:tmpl w:val="87C66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F7"/>
    <w:rsid w:val="000907DF"/>
    <w:rsid w:val="000D5AF7"/>
    <w:rsid w:val="002521A4"/>
    <w:rsid w:val="002A070B"/>
    <w:rsid w:val="002B6CCE"/>
    <w:rsid w:val="002F208B"/>
    <w:rsid w:val="00370DB9"/>
    <w:rsid w:val="004848D8"/>
    <w:rsid w:val="004D223C"/>
    <w:rsid w:val="0062739B"/>
    <w:rsid w:val="006A1077"/>
    <w:rsid w:val="008242E0"/>
    <w:rsid w:val="00841EA5"/>
    <w:rsid w:val="008C1F75"/>
    <w:rsid w:val="00913FC1"/>
    <w:rsid w:val="00A84818"/>
    <w:rsid w:val="00BD549F"/>
    <w:rsid w:val="00C807E2"/>
    <w:rsid w:val="00DB18D2"/>
    <w:rsid w:val="00E728E7"/>
    <w:rsid w:val="00EA4332"/>
    <w:rsid w:val="00F21B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D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ist2">
    <w:name w:val="X List 2"/>
    <w:basedOn w:val="Normal"/>
    <w:rsid w:val="00DB18D2"/>
    <w:pPr>
      <w:ind w:left="680" w:hanging="340"/>
    </w:pPr>
    <w:rPr>
      <w:rFonts w:ascii="Verdana" w:hAnsi="Verdana"/>
      <w:sz w:val="22"/>
    </w:rPr>
  </w:style>
  <w:style w:type="paragraph" w:styleId="ListParagraph">
    <w:name w:val="List Paragraph"/>
    <w:basedOn w:val="Normal"/>
    <w:uiPriority w:val="99"/>
    <w:qFormat/>
    <w:rsid w:val="00DB18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D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ist2">
    <w:name w:val="X List 2"/>
    <w:basedOn w:val="Normal"/>
    <w:rsid w:val="00DB18D2"/>
    <w:pPr>
      <w:ind w:left="680" w:hanging="340"/>
    </w:pPr>
    <w:rPr>
      <w:rFonts w:ascii="Verdana" w:hAnsi="Verdana"/>
      <w:sz w:val="22"/>
    </w:rPr>
  </w:style>
  <w:style w:type="paragraph" w:styleId="ListParagraph">
    <w:name w:val="List Paragraph"/>
    <w:basedOn w:val="Normal"/>
    <w:uiPriority w:val="99"/>
    <w:qFormat/>
    <w:rsid w:val="00DB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69904">
      <w:bodyDiv w:val="1"/>
      <w:marLeft w:val="0"/>
      <w:marRight w:val="0"/>
      <w:marTop w:val="0"/>
      <w:marBottom w:val="0"/>
      <w:divBdr>
        <w:top w:val="none" w:sz="0" w:space="0" w:color="auto"/>
        <w:left w:val="none" w:sz="0" w:space="0" w:color="auto"/>
        <w:bottom w:val="none" w:sz="0" w:space="0" w:color="auto"/>
        <w:right w:val="none" w:sz="0" w:space="0" w:color="auto"/>
      </w:divBdr>
    </w:div>
    <w:div w:id="1364288017">
      <w:bodyDiv w:val="1"/>
      <w:marLeft w:val="0"/>
      <w:marRight w:val="0"/>
      <w:marTop w:val="0"/>
      <w:marBottom w:val="0"/>
      <w:divBdr>
        <w:top w:val="none" w:sz="0" w:space="0" w:color="auto"/>
        <w:left w:val="none" w:sz="0" w:space="0" w:color="auto"/>
        <w:bottom w:val="none" w:sz="0" w:space="0" w:color="auto"/>
        <w:right w:val="none" w:sz="0" w:space="0" w:color="auto"/>
      </w:divBdr>
    </w:div>
    <w:div w:id="20267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Peter</dc:creator>
  <cp:keywords/>
  <dc:description/>
  <cp:lastModifiedBy>Liam Rogers</cp:lastModifiedBy>
  <cp:revision>2</cp:revision>
  <dcterms:created xsi:type="dcterms:W3CDTF">2016-07-17T06:58:00Z</dcterms:created>
  <dcterms:modified xsi:type="dcterms:W3CDTF">2016-07-17T06:58:00Z</dcterms:modified>
</cp:coreProperties>
</file>