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FA67" w14:textId="1DC03026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44546A"/>
          <w:sz w:val="24"/>
          <w:szCs w:val="24"/>
        </w:rPr>
      </w:pPr>
      <w:r>
        <w:rPr>
          <w:rFonts w:ascii="Palatino" w:eastAsia="Times New Roman" w:hAnsi="Palatino" w:cs="Times New Roman"/>
          <w:b/>
          <w:noProof/>
          <w:color w:val="44546A"/>
          <w:sz w:val="32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FDE2FCA" wp14:editId="115249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953135"/>
            <wp:effectExtent l="0" t="0" r="0" b="0"/>
            <wp:wrapSquare wrapText="bothSides"/>
            <wp:docPr id="15" name="Picture 15" descr="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B1">
        <w:rPr>
          <w:rFonts w:ascii="Palatino" w:eastAsia="Times New Roman" w:hAnsi="Palatino" w:cs="Times New Roman"/>
          <w:b/>
          <w:color w:val="44546A"/>
          <w:sz w:val="32"/>
          <w:szCs w:val="24"/>
          <w:lang w:val="en-US"/>
        </w:rPr>
        <w:t>Marine Teachers’ Association of New South Wales Inc</w:t>
      </w:r>
      <w:r w:rsidRPr="00045FB1">
        <w:rPr>
          <w:rFonts w:ascii="Palatino" w:eastAsia="Times New Roman" w:hAnsi="Palatino" w:cs="Times New Roman"/>
          <w:color w:val="44546A"/>
          <w:sz w:val="24"/>
          <w:szCs w:val="24"/>
          <w:lang w:val="en-US"/>
        </w:rPr>
        <w:t xml:space="preserve"> </w:t>
      </w:r>
    </w:p>
    <w:p w14:paraId="00D00010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Menai High School, 40 Gerald Rd, Illawong, NSW, 2234</w:t>
      </w:r>
    </w:p>
    <w:p w14:paraId="469F1398" w14:textId="3E7EB3B0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Phone: 95437000        Fax: 95435513 </w:t>
      </w:r>
    </w:p>
    <w:p w14:paraId="5FBF8762" w14:textId="77777777" w:rsidR="00045FB1" w:rsidRPr="00045FB1" w:rsidRDefault="00045FB1" w:rsidP="00045FB1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045FB1">
        <w:rPr>
          <w:rFonts w:ascii="Times New Roman" w:eastAsia="Times New Roman" w:hAnsi="Times New Roman" w:cs="Times New Roman"/>
          <w:color w:val="2E74B5"/>
          <w:sz w:val="24"/>
          <w:szCs w:val="24"/>
        </w:rPr>
        <w:t>ABN 55-006-815-223</w:t>
      </w:r>
    </w:p>
    <w:p w14:paraId="01AF685A" w14:textId="12525EAB" w:rsidR="003014A3" w:rsidRDefault="003014A3" w:rsidP="003014A3"/>
    <w:p w14:paraId="33ABC4CC" w14:textId="501F1723" w:rsidR="00A243E3" w:rsidRDefault="00A243E3" w:rsidP="00045FB1">
      <w:pPr>
        <w:spacing w:after="0" w:line="240" w:lineRule="auto"/>
        <w:jc w:val="center"/>
        <w:rPr>
          <w:rFonts w:ascii="Arial" w:hAnsi="Arial" w:cs="Arial"/>
          <w:i/>
          <w:color w:val="2E74B5"/>
          <w:sz w:val="8"/>
          <w:szCs w:val="20"/>
        </w:rPr>
      </w:pPr>
    </w:p>
    <w:p w14:paraId="26815E5F" w14:textId="1E3C3976" w:rsidR="00A05527" w:rsidRPr="00620276" w:rsidRDefault="00A05527" w:rsidP="00A05527">
      <w:pPr>
        <w:jc w:val="center"/>
        <w:rPr>
          <w:b/>
          <w:sz w:val="36"/>
          <w:szCs w:val="32"/>
        </w:rPr>
      </w:pPr>
      <w:r w:rsidRPr="00620276">
        <w:rPr>
          <w:b/>
          <w:sz w:val="36"/>
          <w:szCs w:val="32"/>
        </w:rPr>
        <w:t xml:space="preserve">MTANSW Annual Conference, </w:t>
      </w:r>
      <w:r w:rsidR="00B1549E">
        <w:rPr>
          <w:b/>
          <w:sz w:val="36"/>
          <w:szCs w:val="32"/>
        </w:rPr>
        <w:t>Port Macquarie</w:t>
      </w:r>
      <w:r w:rsidRPr="00620276">
        <w:rPr>
          <w:b/>
          <w:sz w:val="36"/>
          <w:szCs w:val="32"/>
        </w:rPr>
        <w:t xml:space="preserve"> 201</w:t>
      </w:r>
      <w:r w:rsidR="00B1549E">
        <w:rPr>
          <w:b/>
          <w:sz w:val="36"/>
          <w:szCs w:val="32"/>
        </w:rPr>
        <w:t>9</w:t>
      </w:r>
      <w:r w:rsidRPr="00620276">
        <w:rPr>
          <w:b/>
          <w:sz w:val="36"/>
          <w:szCs w:val="32"/>
        </w:rPr>
        <w:t xml:space="preserve">, </w:t>
      </w:r>
      <w:r w:rsidR="00B1549E">
        <w:rPr>
          <w:b/>
          <w:sz w:val="36"/>
          <w:szCs w:val="32"/>
        </w:rPr>
        <w:t>May</w:t>
      </w:r>
      <w:r w:rsidRPr="00620276">
        <w:rPr>
          <w:b/>
          <w:sz w:val="36"/>
          <w:szCs w:val="32"/>
        </w:rPr>
        <w:t xml:space="preserve"> 1</w:t>
      </w:r>
      <w:r w:rsidR="00B1549E">
        <w:rPr>
          <w:b/>
          <w:sz w:val="36"/>
          <w:szCs w:val="32"/>
        </w:rPr>
        <w:t>0-11</w:t>
      </w:r>
    </w:p>
    <w:tbl>
      <w:tblPr>
        <w:tblW w:w="9998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26"/>
        <w:gridCol w:w="103"/>
        <w:gridCol w:w="1112"/>
        <w:gridCol w:w="6209"/>
        <w:gridCol w:w="1648"/>
      </w:tblGrid>
      <w:tr w:rsidR="00407DE8" w:rsidRPr="00620276" w14:paraId="0336DDE1" w14:textId="77777777" w:rsidTr="00407DE8">
        <w:trPr>
          <w:trHeight w:val="287"/>
          <w:jc w:val="center"/>
        </w:trPr>
        <w:tc>
          <w:tcPr>
            <w:tcW w:w="2141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14:paraId="5767EECD" w14:textId="5BB2B07C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Friday 1</w:t>
            </w:r>
            <w:r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0</w:t>
            </w:r>
            <w:r w:rsidRPr="00B1549E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 xml:space="preserve"> May</w:t>
            </w:r>
          </w:p>
        </w:tc>
        <w:tc>
          <w:tcPr>
            <w:tcW w:w="620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14:paraId="494106D0" w14:textId="77777777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  <w:tc>
          <w:tcPr>
            <w:tcW w:w="16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  <w:hideMark/>
          </w:tcPr>
          <w:p w14:paraId="5EAF3952" w14:textId="73C218A6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Venue</w:t>
            </w:r>
          </w:p>
        </w:tc>
      </w:tr>
      <w:tr w:rsidR="00407DE8" w:rsidRPr="00620276" w14:paraId="421F71AE" w14:textId="77777777" w:rsidTr="00407DE8">
        <w:trPr>
          <w:trHeight w:val="285"/>
          <w:jc w:val="center"/>
        </w:trPr>
        <w:tc>
          <w:tcPr>
            <w:tcW w:w="926" w:type="dxa"/>
            <w:vMerge w:val="restart"/>
            <w:tcBorders>
              <w:top w:val="single" w:sz="4" w:space="0" w:color="C2D69B"/>
              <w:left w:val="single" w:sz="4" w:space="0" w:color="C2D69B"/>
              <w:right w:val="single" w:sz="4" w:space="0" w:color="C2D69B"/>
            </w:tcBorders>
            <w:shd w:val="clear" w:color="auto" w:fill="auto"/>
            <w:textDirection w:val="btLr"/>
            <w:vAlign w:val="center"/>
          </w:tcPr>
          <w:p w14:paraId="078DD71B" w14:textId="126537CC" w:rsidR="00407DE8" w:rsidRPr="00AC004A" w:rsidRDefault="00407DE8" w:rsidP="00A824D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AC004A">
              <w:rPr>
                <w:rFonts w:ascii="Calibri" w:eastAsia="Calibri" w:hAnsi="Calibri"/>
                <w:b/>
                <w:bCs/>
                <w:sz w:val="26"/>
                <w:szCs w:val="26"/>
              </w:rPr>
              <w:t>Choose from these 4 optional activities</w:t>
            </w:r>
          </w:p>
        </w:tc>
        <w:tc>
          <w:tcPr>
            <w:tcW w:w="1215" w:type="dxa"/>
            <w:gridSpan w:val="2"/>
            <w:tcBorders>
              <w:top w:val="single" w:sz="4" w:space="0" w:color="C2D69B"/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D1A50B3" w14:textId="77777777" w:rsidR="00407DE8" w:rsidRPr="00AC004A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AC004A">
              <w:rPr>
                <w:rFonts w:ascii="Calibri" w:eastAsia="Calibri" w:hAnsi="Calibri"/>
                <w:b/>
                <w:bCs/>
                <w:sz w:val="26"/>
                <w:szCs w:val="26"/>
              </w:rPr>
              <w:t>5.30am-</w:t>
            </w:r>
          </w:p>
          <w:p w14:paraId="0182BB53" w14:textId="0B00047B" w:rsidR="00407DE8" w:rsidRPr="00AC004A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AC004A">
              <w:rPr>
                <w:rFonts w:ascii="Calibri" w:eastAsia="Calibri" w:hAnsi="Calibri"/>
                <w:b/>
                <w:bCs/>
                <w:sz w:val="26"/>
                <w:szCs w:val="26"/>
              </w:rPr>
              <w:t>1.00pm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0FB96E1A" w14:textId="77777777" w:rsidR="00407DE8" w:rsidRP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Deep Sea Fishing Instruction</w:t>
            </w:r>
          </w:p>
          <w:p w14:paraId="501A52F1" w14:textId="77777777" w:rsidR="00407DE8" w:rsidRP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Risk Assessment of open water activity. Tourism and Careers. Sustainability and Safety at Sea.</w:t>
            </w:r>
          </w:p>
          <w:p w14:paraId="0F591C4C" w14:textId="46FD5B3B" w:rsidR="00407DE8" w:rsidRP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b/>
                <w:sz w:val="26"/>
                <w:szCs w:val="26"/>
              </w:rPr>
              <w:t>*Note</w:t>
            </w:r>
            <w:r w:rsidRPr="00407DE8">
              <w:rPr>
                <w:rFonts w:ascii="Calibri" w:eastAsia="Calibri" w:hAnsi="Calibri"/>
                <w:sz w:val="26"/>
                <w:szCs w:val="26"/>
              </w:rPr>
              <w:t xml:space="preserve"> this activity has an additional cost of: $170. To book and arrange payment for this activity please contact: Fish Port Macquarie. Phone 0490069482 &amp; mention Marine Teachers Association booking.</w:t>
            </w:r>
          </w:p>
        </w:tc>
        <w:tc>
          <w:tcPr>
            <w:tcW w:w="1648" w:type="dxa"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689F4B7A" w14:textId="2D3CD09D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AC004A">
              <w:rPr>
                <w:rFonts w:ascii="Calibri" w:eastAsia="Calibri" w:hAnsi="Calibri"/>
                <w:sz w:val="26"/>
                <w:szCs w:val="26"/>
              </w:rPr>
              <w:t>Town Wharf</w:t>
            </w:r>
          </w:p>
        </w:tc>
      </w:tr>
      <w:tr w:rsidR="00407DE8" w:rsidRPr="00620276" w14:paraId="418D78EF" w14:textId="77777777" w:rsidTr="00407DE8">
        <w:trPr>
          <w:trHeight w:val="143"/>
          <w:jc w:val="center"/>
        </w:trPr>
        <w:tc>
          <w:tcPr>
            <w:tcW w:w="92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BA978B5" w14:textId="436D57DC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4A0F3FC" w14:textId="77777777" w:rsidR="00407DE8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7.00am-</w:t>
            </w:r>
          </w:p>
          <w:p w14:paraId="4B590703" w14:textId="2BC5D19B" w:rsidR="00407DE8" w:rsidRPr="00620276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1.00pm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28ABA9BD" w14:textId="3FB61633" w:rsidR="00407DE8" w:rsidRP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SCUBA Requalification Dive</w:t>
            </w:r>
          </w:p>
          <w:p w14:paraId="7BD52029" w14:textId="77777777" w:rsidR="00407DE8" w:rsidRP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Risk Assessment for in-water activities. Local species study.</w:t>
            </w:r>
          </w:p>
          <w:p w14:paraId="3A3FAF85" w14:textId="4C012EB6" w:rsidR="00407DE8" w:rsidRPr="00407DE8" w:rsidRDefault="00407DE8" w:rsidP="002E789F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b/>
                <w:sz w:val="26"/>
                <w:szCs w:val="26"/>
              </w:rPr>
              <w:t>*Note</w:t>
            </w:r>
            <w:r w:rsidRPr="00407DE8">
              <w:rPr>
                <w:rFonts w:ascii="Calibri" w:eastAsia="Calibri" w:hAnsi="Calibri"/>
                <w:sz w:val="26"/>
                <w:szCs w:val="26"/>
              </w:rPr>
              <w:t xml:space="preserve"> this activity has an additional cost of: $180 incl. hire gear or $140 with own gear.</w:t>
            </w:r>
          </w:p>
          <w:p w14:paraId="316EE006" w14:textId="3FCCABA9" w:rsidR="00407DE8" w:rsidRPr="00407DE8" w:rsidRDefault="00407DE8" w:rsidP="002E789F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To book and arrange payment for this activity please contact: South West Rocks Dive Centre. Ph 65 666 474 &amp; mention Marine Teachers Association booking.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595092B" w14:textId="7708DDA6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South West Rocks</w:t>
            </w:r>
          </w:p>
        </w:tc>
      </w:tr>
      <w:tr w:rsidR="00407DE8" w:rsidRPr="00620276" w14:paraId="6A7E0EA1" w14:textId="77777777" w:rsidTr="00407DE8">
        <w:trPr>
          <w:trHeight w:val="768"/>
          <w:jc w:val="center"/>
        </w:trPr>
        <w:tc>
          <w:tcPr>
            <w:tcW w:w="92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CE5A706" w14:textId="77777777" w:rsidR="00407DE8" w:rsidRPr="00620276" w:rsidRDefault="00407DE8" w:rsidP="00B1549E">
            <w:pPr>
              <w:spacing w:after="0" w:line="240" w:lineRule="auto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04A2098" w14:textId="7BCD0DD4" w:rsidR="00407DE8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9.00am-</w:t>
            </w:r>
          </w:p>
          <w:p w14:paraId="53F75FF8" w14:textId="120E5453" w:rsidR="00407DE8" w:rsidRPr="00620276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1.00pm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2B75B78" w14:textId="44B794D6" w:rsidR="00407DE8" w:rsidRPr="00407DE8" w:rsidRDefault="00407DE8" w:rsidP="003E540B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SSI Snorkelling Instructors Qualification</w:t>
            </w:r>
          </w:p>
          <w:p w14:paraId="54298210" w14:textId="444D2E12" w:rsidR="00407DE8" w:rsidRPr="00407DE8" w:rsidRDefault="00407DE8" w:rsidP="002E789F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b/>
                <w:sz w:val="26"/>
                <w:szCs w:val="26"/>
              </w:rPr>
              <w:t>*Note</w:t>
            </w:r>
            <w:r w:rsidRPr="00407DE8">
              <w:rPr>
                <w:rFonts w:ascii="Calibri" w:eastAsia="Calibri" w:hAnsi="Calibri"/>
                <w:sz w:val="26"/>
                <w:szCs w:val="26"/>
              </w:rPr>
              <w:t xml:space="preserve"> this activity has an additional cost of: $385. To book and arrange payment for this activity please contact: Peter @ </w:t>
            </w:r>
            <w:proofErr w:type="spellStart"/>
            <w:r w:rsidRPr="00407DE8">
              <w:rPr>
                <w:rFonts w:ascii="Calibri" w:eastAsia="Calibri" w:hAnsi="Calibri"/>
                <w:sz w:val="26"/>
                <w:szCs w:val="26"/>
              </w:rPr>
              <w:t>ScubaHaven</w:t>
            </w:r>
            <w:proofErr w:type="spellEnd"/>
            <w:r w:rsidRPr="00407DE8">
              <w:rPr>
                <w:rFonts w:ascii="Calibri" w:eastAsia="Calibri" w:hAnsi="Calibri"/>
                <w:sz w:val="26"/>
                <w:szCs w:val="26"/>
              </w:rPr>
              <w:t>. Ph 0407457542 &amp; mention Marine Teachers Association booking.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76F78E7" w14:textId="7A163F6C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TBA</w:t>
            </w:r>
          </w:p>
        </w:tc>
      </w:tr>
      <w:tr w:rsidR="00407DE8" w:rsidRPr="00620276" w14:paraId="53062EE3" w14:textId="77777777" w:rsidTr="00407DE8">
        <w:trPr>
          <w:trHeight w:val="768"/>
          <w:jc w:val="center"/>
        </w:trPr>
        <w:tc>
          <w:tcPr>
            <w:tcW w:w="926" w:type="dxa"/>
            <w:vMerge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9389A8E" w14:textId="77777777" w:rsidR="00407DE8" w:rsidRPr="00620276" w:rsidRDefault="00407DE8" w:rsidP="00B1549E">
            <w:pPr>
              <w:spacing w:after="0" w:line="240" w:lineRule="auto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B8DEDBD" w14:textId="33A71CBD" w:rsidR="00407DE8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 xml:space="preserve">10am-1pm 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7EE62F51" w14:textId="4E083B3B" w:rsidR="00407DE8" w:rsidRDefault="00407DE8" w:rsidP="002E789F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Planning for the new Stage 5 syllabus. Collaborative programming and resource development. 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FB23773" w14:textId="57CE9728" w:rsidR="00407DE8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Newman Senior Technical College</w:t>
            </w:r>
          </w:p>
        </w:tc>
      </w:tr>
      <w:tr w:rsidR="00407DE8" w:rsidRPr="00620276" w14:paraId="52816F0A" w14:textId="77777777" w:rsidTr="00407DE8">
        <w:trPr>
          <w:trHeight w:val="30"/>
          <w:jc w:val="center"/>
        </w:trPr>
        <w:tc>
          <w:tcPr>
            <w:tcW w:w="2141" w:type="dxa"/>
            <w:gridSpan w:val="3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6B653925" w14:textId="157C24AE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1pm – 2pm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254E35DB" w14:textId="038C069B" w:rsidR="00407DE8" w:rsidRPr="00620276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AC6084">
              <w:rPr>
                <w:rFonts w:ascii="Calibri" w:eastAsia="Calibri" w:hAnsi="Calibri"/>
                <w:b/>
                <w:sz w:val="26"/>
                <w:szCs w:val="26"/>
              </w:rPr>
              <w:t>Lunch</w:t>
            </w:r>
            <w:r>
              <w:rPr>
                <w:rFonts w:ascii="Calibri" w:eastAsia="Calibri" w:hAnsi="Calibri"/>
                <w:sz w:val="26"/>
                <w:szCs w:val="26"/>
              </w:rPr>
              <w:t>: Provide your own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474DE50" w14:textId="08B8573E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AC004A" w14:paraId="56A37567" w14:textId="77777777" w:rsidTr="00407DE8">
        <w:trPr>
          <w:trHeight w:val="925"/>
          <w:jc w:val="center"/>
        </w:trPr>
        <w:tc>
          <w:tcPr>
            <w:tcW w:w="1029" w:type="dxa"/>
            <w:gridSpan w:val="2"/>
            <w:vMerge w:val="restart"/>
            <w:tcBorders>
              <w:top w:val="single" w:sz="4" w:space="0" w:color="C2D69B"/>
              <w:left w:val="single" w:sz="4" w:space="0" w:color="C2D69B"/>
              <w:right w:val="single" w:sz="4" w:space="0" w:color="C2D69B"/>
            </w:tcBorders>
            <w:shd w:val="clear" w:color="auto" w:fill="auto"/>
            <w:textDirection w:val="btLr"/>
            <w:vAlign w:val="center"/>
          </w:tcPr>
          <w:p w14:paraId="0D69C71F" w14:textId="43881885" w:rsidR="00407DE8" w:rsidRPr="00C93052" w:rsidRDefault="00407DE8" w:rsidP="00A824D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C93052">
              <w:rPr>
                <w:rFonts w:ascii="Calibri" w:eastAsia="Calibri" w:hAnsi="Calibri"/>
                <w:b/>
                <w:bCs/>
                <w:sz w:val="26"/>
                <w:szCs w:val="26"/>
              </w:rPr>
              <w:t>Choose from these 2 optional activities</w:t>
            </w:r>
          </w:p>
        </w:tc>
        <w:tc>
          <w:tcPr>
            <w:tcW w:w="1112" w:type="dxa"/>
            <w:tcBorders>
              <w:top w:val="single" w:sz="4" w:space="0" w:color="C2D69B"/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241A122" w14:textId="77777777" w:rsidR="00407DE8" w:rsidRPr="00C93052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C93052">
              <w:rPr>
                <w:rFonts w:ascii="Calibri" w:eastAsia="Calibri" w:hAnsi="Calibri"/>
                <w:b/>
                <w:bCs/>
                <w:sz w:val="26"/>
                <w:szCs w:val="26"/>
              </w:rPr>
              <w:t>2.00pm-</w:t>
            </w:r>
          </w:p>
          <w:p w14:paraId="7EFDBB54" w14:textId="2DE60749" w:rsidR="00407DE8" w:rsidRPr="00C93052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 w:rsidRPr="00C93052">
              <w:rPr>
                <w:rFonts w:ascii="Calibri" w:eastAsia="Calibri" w:hAnsi="Calibri"/>
                <w:b/>
                <w:bCs/>
                <w:sz w:val="26"/>
                <w:szCs w:val="26"/>
              </w:rPr>
              <w:t>5.00pm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1911C634" w14:textId="13B6D8D7" w:rsidR="00407DE8" w:rsidRPr="00C93052" w:rsidRDefault="00407DE8" w:rsidP="00975CA3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C93052">
              <w:rPr>
                <w:rFonts w:ascii="Calibri" w:eastAsia="Calibri" w:hAnsi="Calibri"/>
                <w:sz w:val="26"/>
                <w:szCs w:val="26"/>
              </w:rPr>
              <w:t>Advanced Resuscitation Qualification</w:t>
            </w:r>
          </w:p>
          <w:p w14:paraId="68A95E09" w14:textId="3FC6460C" w:rsidR="00407DE8" w:rsidRPr="00407DE8" w:rsidRDefault="00407DE8" w:rsidP="00975CA3">
            <w:pPr>
              <w:spacing w:after="0" w:line="240" w:lineRule="auto"/>
              <w:rPr>
                <w:rFonts w:ascii="Calibri" w:eastAsia="Calibri" w:hAnsi="Calibri"/>
                <w:i/>
                <w:sz w:val="26"/>
                <w:szCs w:val="26"/>
                <w:u w:val="single"/>
              </w:rPr>
            </w:pPr>
            <w:r w:rsidRPr="00407DE8">
              <w:rPr>
                <w:rFonts w:ascii="Calibri" w:eastAsia="Calibri" w:hAnsi="Calibri"/>
                <w:i/>
                <w:sz w:val="26"/>
                <w:szCs w:val="26"/>
                <w:u w:val="single"/>
              </w:rPr>
              <w:t>Members are reminded they must have a current Advanced Resuscitation Certificate to take students snorkelling</w:t>
            </w:r>
          </w:p>
          <w:p w14:paraId="3BF77931" w14:textId="13DE0D4A" w:rsidR="00407DE8" w:rsidRPr="00407DE8" w:rsidRDefault="00407DE8" w:rsidP="00975CA3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 w:rsidRPr="00407DE8">
              <w:rPr>
                <w:rFonts w:ascii="Calibri" w:eastAsia="Calibri" w:hAnsi="Calibri"/>
                <w:sz w:val="26"/>
                <w:szCs w:val="26"/>
              </w:rPr>
              <w:t>Note: There are pre-requisites for this course</w:t>
            </w:r>
          </w:p>
          <w:p w14:paraId="67088903" w14:textId="269F31FB" w:rsidR="00407DE8" w:rsidRPr="00AC004A" w:rsidRDefault="00407DE8" w:rsidP="00AC004A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  <w:highlight w:val="yellow"/>
              </w:rPr>
            </w:pPr>
            <w:r w:rsidRPr="00407DE8">
              <w:rPr>
                <w:rFonts w:ascii="Calibri" w:eastAsia="Calibri" w:hAnsi="Calibri"/>
                <w:b/>
                <w:sz w:val="26"/>
                <w:szCs w:val="26"/>
              </w:rPr>
              <w:t>*Note</w:t>
            </w:r>
            <w:r w:rsidRPr="00407DE8">
              <w:rPr>
                <w:rFonts w:ascii="Calibri" w:eastAsia="Calibri" w:hAnsi="Calibri"/>
                <w:sz w:val="26"/>
                <w:szCs w:val="26"/>
              </w:rPr>
              <w:t xml:space="preserve"> this activity has an additional cost of: $75. To book and arrange payment for this activity please contact: Peter @ </w:t>
            </w:r>
            <w:proofErr w:type="spellStart"/>
            <w:r w:rsidRPr="00407DE8">
              <w:rPr>
                <w:rFonts w:ascii="Calibri" w:eastAsia="Calibri" w:hAnsi="Calibri"/>
                <w:sz w:val="26"/>
                <w:szCs w:val="26"/>
              </w:rPr>
              <w:t>ScubaHaven</w:t>
            </w:r>
            <w:proofErr w:type="spellEnd"/>
            <w:r w:rsidRPr="00407DE8">
              <w:rPr>
                <w:rFonts w:ascii="Calibri" w:eastAsia="Calibri" w:hAnsi="Calibri"/>
                <w:sz w:val="26"/>
                <w:szCs w:val="26"/>
              </w:rPr>
              <w:t>. Ph 0407457542 &amp; mention Marine Teachers Association booking.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D7D2FE6" w14:textId="0D56E1F7" w:rsidR="00407DE8" w:rsidRPr="00AC004A" w:rsidRDefault="00407DE8" w:rsidP="00161736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  <w:highlight w:val="yellow"/>
              </w:rPr>
            </w:pPr>
            <w:r w:rsidRPr="00C93052">
              <w:rPr>
                <w:rFonts w:ascii="Calibri" w:eastAsia="Calibri" w:hAnsi="Calibri"/>
                <w:sz w:val="26"/>
                <w:szCs w:val="26"/>
              </w:rPr>
              <w:t>TBA</w:t>
            </w:r>
          </w:p>
        </w:tc>
      </w:tr>
      <w:tr w:rsidR="00407DE8" w:rsidRPr="00620276" w14:paraId="42F33210" w14:textId="77777777" w:rsidTr="00407DE8">
        <w:trPr>
          <w:trHeight w:val="684"/>
          <w:jc w:val="center"/>
        </w:trPr>
        <w:tc>
          <w:tcPr>
            <w:tcW w:w="1029" w:type="dxa"/>
            <w:gridSpan w:val="2"/>
            <w:vMerge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62853420" w14:textId="77777777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2A80682" w14:textId="43C27FD5" w:rsidR="00407DE8" w:rsidRDefault="00407DE8" w:rsidP="003E540B">
            <w:pPr>
              <w:spacing w:after="0" w:line="240" w:lineRule="auto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 xml:space="preserve">      2.00pm-</w:t>
            </w:r>
          </w:p>
          <w:p w14:paraId="63F6B549" w14:textId="030E58F6" w:rsidR="00407DE8" w:rsidRPr="00620276" w:rsidRDefault="00407DE8" w:rsidP="009F7DE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5.00pm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A958E22" w14:textId="4A6E9D61" w:rsidR="00407DE8" w:rsidRPr="00620276" w:rsidRDefault="00407DE8" w:rsidP="003E540B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Kayaking: Exploring the mangroves and wetlands of Pelican Island including visit to endangered shorebirds nesting site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67A754F" w14:textId="30E35F95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Settlement Point Park</w:t>
            </w:r>
          </w:p>
        </w:tc>
      </w:tr>
      <w:tr w:rsidR="00407DE8" w:rsidRPr="00620276" w14:paraId="4FB8EA3C" w14:textId="77777777" w:rsidTr="00407DE8">
        <w:trPr>
          <w:trHeight w:val="30"/>
          <w:jc w:val="center"/>
        </w:trPr>
        <w:tc>
          <w:tcPr>
            <w:tcW w:w="2141" w:type="dxa"/>
            <w:gridSpan w:val="3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0DCE0EB" w14:textId="146DA354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6.00pm</w:t>
            </w:r>
          </w:p>
        </w:tc>
        <w:tc>
          <w:tcPr>
            <w:tcW w:w="620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7AB8B7EC" w14:textId="1B74C229" w:rsidR="00407DE8" w:rsidRPr="00407DE8" w:rsidRDefault="00407DE8" w:rsidP="00A05527">
            <w:pPr>
              <w:spacing w:after="0" w:line="240" w:lineRule="auto"/>
              <w:rPr>
                <w:rFonts w:ascii="Calibri" w:eastAsia="Calibri" w:hAnsi="Calibri"/>
                <w:b/>
                <w:sz w:val="10"/>
                <w:szCs w:val="26"/>
              </w:rPr>
            </w:pPr>
          </w:p>
          <w:p w14:paraId="24AD6646" w14:textId="78980304" w:rsidR="00407DE8" w:rsidRPr="00AC6084" w:rsidRDefault="00407DE8" w:rsidP="00A05527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AC004A">
              <w:rPr>
                <w:rFonts w:ascii="Calibri" w:eastAsia="Calibri" w:hAnsi="Calibri"/>
                <w:b/>
                <w:sz w:val="26"/>
                <w:szCs w:val="26"/>
              </w:rPr>
              <w:t xml:space="preserve">Dinner – </w:t>
            </w:r>
            <w:r w:rsidRPr="00AC004A">
              <w:rPr>
                <w:rFonts w:ascii="Calibri" w:eastAsia="Calibri" w:hAnsi="Calibri"/>
                <w:sz w:val="26"/>
                <w:szCs w:val="26"/>
              </w:rPr>
              <w:t>Provide your own</w:t>
            </w:r>
            <w:r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B39492C" w14:textId="5B1BC65B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The Beach House</w:t>
            </w:r>
          </w:p>
        </w:tc>
      </w:tr>
    </w:tbl>
    <w:p w14:paraId="5EE518B6" w14:textId="4BEC283B" w:rsidR="002E789F" w:rsidRDefault="002E789F" w:rsidP="00A05527">
      <w:pPr>
        <w:spacing w:after="0" w:line="240" w:lineRule="auto"/>
        <w:rPr>
          <w:rFonts w:ascii="Calibri" w:hAnsi="Calibri"/>
          <w:sz w:val="16"/>
        </w:rPr>
      </w:pPr>
    </w:p>
    <w:p w14:paraId="15F1E479" w14:textId="77777777" w:rsidR="002E789F" w:rsidRDefault="002E789F" w:rsidP="00A05527">
      <w:pPr>
        <w:spacing w:after="0" w:line="240" w:lineRule="auto"/>
        <w:rPr>
          <w:rFonts w:ascii="Calibri" w:hAnsi="Calibri"/>
          <w:sz w:val="16"/>
        </w:rPr>
      </w:pPr>
    </w:p>
    <w:p w14:paraId="7BD6AE13" w14:textId="77777777" w:rsidR="002E789F" w:rsidRDefault="002E789F" w:rsidP="00A05527">
      <w:pPr>
        <w:spacing w:after="0" w:line="240" w:lineRule="auto"/>
        <w:rPr>
          <w:rFonts w:ascii="Calibri" w:hAnsi="Calibri"/>
          <w:sz w:val="16"/>
        </w:rPr>
      </w:pPr>
    </w:p>
    <w:p w14:paraId="75E110FA" w14:textId="77777777" w:rsidR="002E789F" w:rsidRDefault="002E789F" w:rsidP="00A05527">
      <w:pPr>
        <w:spacing w:after="0" w:line="240" w:lineRule="auto"/>
        <w:rPr>
          <w:rFonts w:ascii="Calibri" w:hAnsi="Calibri"/>
          <w:sz w:val="16"/>
        </w:rPr>
      </w:pPr>
    </w:p>
    <w:p w14:paraId="56552D3F" w14:textId="77777777" w:rsidR="002E789F" w:rsidRPr="00620276" w:rsidRDefault="002E789F" w:rsidP="00A05527">
      <w:pPr>
        <w:spacing w:after="0" w:line="240" w:lineRule="auto"/>
        <w:rPr>
          <w:rFonts w:ascii="Calibri" w:hAnsi="Calibri"/>
          <w:sz w:val="16"/>
        </w:rPr>
      </w:pPr>
    </w:p>
    <w:p w14:paraId="392CA379" w14:textId="77777777" w:rsidR="00A05527" w:rsidRPr="00620276" w:rsidRDefault="00A05527" w:rsidP="00A05527">
      <w:pPr>
        <w:spacing w:after="0" w:line="240" w:lineRule="auto"/>
        <w:rPr>
          <w:rFonts w:ascii="Calibri" w:hAnsi="Calibri"/>
          <w:sz w:val="2"/>
        </w:rPr>
      </w:pPr>
    </w:p>
    <w:tbl>
      <w:tblPr>
        <w:tblW w:w="1027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061"/>
        <w:gridCol w:w="6493"/>
        <w:gridCol w:w="1716"/>
      </w:tblGrid>
      <w:tr w:rsidR="00407DE8" w:rsidRPr="00620276" w14:paraId="75F819B9" w14:textId="77777777" w:rsidTr="00407DE8">
        <w:trPr>
          <w:trHeight w:val="86"/>
        </w:trPr>
        <w:tc>
          <w:tcPr>
            <w:tcW w:w="20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14:paraId="00882E9B" w14:textId="06D5337C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 xml:space="preserve">Saturday </w:t>
            </w:r>
            <w:r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11</w:t>
            </w:r>
            <w:r w:rsidRPr="00B1549E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 xml:space="preserve"> May</w:t>
            </w:r>
          </w:p>
        </w:tc>
        <w:tc>
          <w:tcPr>
            <w:tcW w:w="649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  <w:vAlign w:val="center"/>
            <w:hideMark/>
          </w:tcPr>
          <w:p w14:paraId="03709507" w14:textId="77777777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Activ</w:t>
            </w:r>
            <w:bookmarkStart w:id="0" w:name="_GoBack"/>
            <w:bookmarkEnd w:id="0"/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ity</w:t>
            </w:r>
          </w:p>
        </w:tc>
        <w:tc>
          <w:tcPr>
            <w:tcW w:w="17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  <w:hideMark/>
          </w:tcPr>
          <w:p w14:paraId="1111E12C" w14:textId="0B70BA09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</w:pPr>
            <w:r w:rsidRPr="00620276">
              <w:rPr>
                <w:rFonts w:ascii="Calibri" w:eastAsia="Calibri" w:hAnsi="Calibri"/>
                <w:b/>
                <w:bCs/>
                <w:color w:val="FFFFFF"/>
                <w:sz w:val="26"/>
                <w:szCs w:val="26"/>
              </w:rPr>
              <w:t>Venue</w:t>
            </w:r>
          </w:p>
        </w:tc>
      </w:tr>
      <w:tr w:rsidR="00407DE8" w:rsidRPr="00620276" w14:paraId="6028ED9C" w14:textId="77777777" w:rsidTr="00407DE8">
        <w:trPr>
          <w:trHeight w:val="131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9FFCCBE" w14:textId="19B8A1DA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9.00am – 9.30am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3CFE360B" w14:textId="77777777" w:rsid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Conference registration and coffee</w:t>
            </w:r>
          </w:p>
          <w:p w14:paraId="755E6EB6" w14:textId="2E8516F4" w:rsidR="00407DE8" w:rsidRPr="00620276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Official welcome and conference opening</w:t>
            </w:r>
          </w:p>
        </w:tc>
        <w:tc>
          <w:tcPr>
            <w:tcW w:w="1716" w:type="dxa"/>
            <w:vMerge w:val="restart"/>
            <w:tcBorders>
              <w:top w:val="single" w:sz="4" w:space="0" w:color="C2D69B"/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7EF8E2FF" w14:textId="7FAEF941" w:rsidR="00407DE8" w:rsidRDefault="00407DE8" w:rsidP="004A506A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Port Macquarie Marine Discovery Centre located at</w:t>
            </w:r>
          </w:p>
          <w:p w14:paraId="42CA2637" w14:textId="49A1A3DC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Newman Senior Technical College</w:t>
            </w:r>
          </w:p>
        </w:tc>
      </w:tr>
      <w:tr w:rsidR="00407DE8" w:rsidRPr="00620276" w14:paraId="1AC6EB85" w14:textId="77777777" w:rsidTr="00407DE8">
        <w:trPr>
          <w:trHeight w:val="42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D306D83" w14:textId="2E574FBB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9.30am – 10.30am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3A1F3281" w14:textId="77777777" w:rsidR="00407DE8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Sharing of practice session: An opportunity for members to showcase resources, projects and pedagogy. </w:t>
            </w:r>
          </w:p>
          <w:p w14:paraId="65E60D62" w14:textId="327EC858" w:rsidR="00407DE8" w:rsidRPr="00620276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* If you are interested in presenting at this session please contact Jacqui Rogers: </w:t>
            </w:r>
            <w:hyperlink r:id="rId8" w:history="1">
              <w:r w:rsidRPr="003F6C1C">
                <w:rPr>
                  <w:rStyle w:val="Hyperlink"/>
                  <w:rFonts w:ascii="Calibri" w:eastAsia="Calibri" w:hAnsi="Calibri"/>
                  <w:sz w:val="26"/>
                  <w:szCs w:val="26"/>
                </w:rPr>
                <w:t>Jacqui.rogers1@det.nsw.edu.au</w:t>
              </w:r>
            </w:hyperlink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59C5DCA" w14:textId="06A519D5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236BD879" w14:textId="77777777" w:rsidTr="00407DE8">
        <w:trPr>
          <w:trHeight w:val="88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C461EB0" w14:textId="2064FBBE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10.30am – 11am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91429D2" w14:textId="703AEFE2" w:rsidR="00407DE8" w:rsidRPr="00620276" w:rsidRDefault="00407DE8" w:rsidP="00AC6084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sz w:val="26"/>
                <w:szCs w:val="26"/>
              </w:rPr>
              <w:t>Morning Tea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659515A2" w14:textId="5D795862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6BDE473F" w14:textId="77777777" w:rsidTr="00407DE8">
        <w:trPr>
          <w:trHeight w:val="131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7B5C4DA7" w14:textId="3C30494B" w:rsidR="00407DE8" w:rsidRPr="00620276" w:rsidRDefault="00407DE8" w:rsidP="00CD42C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11am – 12.00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1F1C0C9C" w14:textId="10985430" w:rsidR="00407DE8" w:rsidRPr="00620276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AGM of the NSW Marine Teachers Association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21C89C7" w14:textId="2DA412DC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777BB824" w14:textId="77777777" w:rsidTr="00407DE8">
        <w:trPr>
          <w:trHeight w:val="131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46A509B" w14:textId="08F6FB57" w:rsidR="00407DE8" w:rsidRDefault="00407DE8" w:rsidP="00CD42C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12.00 – 12.30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6DA32079" w14:textId="452C1308" w:rsidR="00407DE8" w:rsidRDefault="00407DE8" w:rsidP="00CD42CD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Boat Smart: an update on the Association’s new agreement with NSW Maritime. New policies and procedures.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621BDD1" w14:textId="2CBD5BD7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0AC37C15" w14:textId="77777777" w:rsidTr="00407DE8">
        <w:trPr>
          <w:trHeight w:val="176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49601F51" w14:textId="2FCCB648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12.30pm – 1.00pm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079E41C4" w14:textId="65C8D088" w:rsidR="00407DE8" w:rsidRPr="00620276" w:rsidRDefault="00407DE8" w:rsidP="00A05527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Creating opportunities for your students. A presentation by Lloyd Godson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D4DBFC9" w14:textId="7C7EBAC1" w:rsidR="00407DE8" w:rsidRPr="00620276" w:rsidRDefault="00407DE8" w:rsidP="00A05527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2F7191FA" w14:textId="77777777" w:rsidTr="00407DE8">
        <w:trPr>
          <w:trHeight w:val="44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87BE0FD" w14:textId="01751D44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1.00pm – 2.00pm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1372F599" w14:textId="4A20C354" w:rsidR="00407DE8" w:rsidRPr="004A506A" w:rsidRDefault="00407DE8" w:rsidP="003D3E5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sz w:val="26"/>
                <w:szCs w:val="26"/>
              </w:rPr>
              <w:t>Lunch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C449E16" w14:textId="48D72808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6FB2C321" w14:textId="77777777" w:rsidTr="00407DE8">
        <w:trPr>
          <w:trHeight w:val="44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27A84D20" w14:textId="6B01D3C6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2.00pm – 2.30pm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7EA37AF2" w14:textId="5ED393E0" w:rsidR="00407DE8" w:rsidRPr="00620276" w:rsidRDefault="00407DE8" w:rsidP="005940B3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Guest Speaker: Heath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</w:rPr>
              <w:t>Flopp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</w:rPr>
              <w:t>. NSW Fisheries officer. ‘Offshore artificial reefs’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60B08A33" w14:textId="6811C315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7D4A493F" w14:textId="77777777" w:rsidTr="00407DE8">
        <w:trPr>
          <w:trHeight w:val="44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A823C70" w14:textId="2FEB06A8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2.30pm – 4.00pm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11555906" w14:textId="6ED274C0" w:rsidR="00407DE8" w:rsidRPr="00620276" w:rsidRDefault="00407DE8" w:rsidP="003D3E55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Keeping ornamental fish in aquariums. Tour Newman College’s commercial hatchery and Marine Discovery Centre.</w:t>
            </w:r>
          </w:p>
        </w:tc>
        <w:tc>
          <w:tcPr>
            <w:tcW w:w="1716" w:type="dxa"/>
            <w:vMerge/>
            <w:tcBorders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124507D6" w14:textId="2004F2FB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407DE8" w:rsidRPr="00620276" w14:paraId="277E7B0F" w14:textId="77777777" w:rsidTr="00407DE8">
        <w:trPr>
          <w:trHeight w:val="44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391E80FE" w14:textId="1453C0B3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4.00pm – 6.00pm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62475AC0" w14:textId="12B4214F" w:rsidR="00407DE8" w:rsidRPr="00620276" w:rsidRDefault="00407DE8" w:rsidP="003D3E55">
            <w:pPr>
              <w:spacing w:after="0" w:line="240" w:lineRule="auto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 xml:space="preserve">Hastings River Estuary Study. Aboard the </w:t>
            </w:r>
            <w:proofErr w:type="gramStart"/>
            <w:r>
              <w:rPr>
                <w:rFonts w:ascii="Calibri" w:eastAsia="Calibri" w:hAnsi="Calibri"/>
                <w:sz w:val="26"/>
                <w:szCs w:val="26"/>
              </w:rPr>
              <w:t>114 year old</w:t>
            </w:r>
            <w:proofErr w:type="gramEnd"/>
            <w:r>
              <w:rPr>
                <w:rFonts w:ascii="Calibri" w:eastAsia="Calibri" w:hAnsi="Calibri"/>
                <w:sz w:val="26"/>
                <w:szCs w:val="26"/>
              </w:rPr>
              <w:t xml:space="preserve"> historic ex-fishing trawler, the XLCR.</w:t>
            </w:r>
          </w:p>
        </w:tc>
        <w:tc>
          <w:tcPr>
            <w:tcW w:w="171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667166B7" w14:textId="50AA8B18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/>
                <w:sz w:val="26"/>
                <w:szCs w:val="26"/>
              </w:rPr>
              <w:t>McInherney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</w:rPr>
              <w:t xml:space="preserve"> Park</w:t>
            </w:r>
          </w:p>
        </w:tc>
      </w:tr>
      <w:tr w:rsidR="00407DE8" w:rsidRPr="00620276" w14:paraId="64AF53EA" w14:textId="77777777" w:rsidTr="00407DE8">
        <w:trPr>
          <w:trHeight w:val="44"/>
        </w:trPr>
        <w:tc>
          <w:tcPr>
            <w:tcW w:w="206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031FF82A" w14:textId="37FE9D69" w:rsidR="00407DE8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</w:rPr>
              <w:t>7.00pm</w:t>
            </w:r>
          </w:p>
        </w:tc>
        <w:tc>
          <w:tcPr>
            <w:tcW w:w="649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</w:tcPr>
          <w:p w14:paraId="7C802424" w14:textId="2985050D" w:rsidR="00407DE8" w:rsidRPr="004A506A" w:rsidRDefault="00407DE8" w:rsidP="003D3E55">
            <w:pPr>
              <w:spacing w:after="0" w:line="240" w:lineRule="auto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4A506A">
              <w:rPr>
                <w:rFonts w:ascii="Calibri" w:eastAsia="Calibri" w:hAnsi="Calibri"/>
                <w:b/>
                <w:sz w:val="26"/>
                <w:szCs w:val="26"/>
              </w:rPr>
              <w:t>Conference dinner</w:t>
            </w:r>
          </w:p>
        </w:tc>
        <w:tc>
          <w:tcPr>
            <w:tcW w:w="171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auto"/>
            <w:vAlign w:val="center"/>
          </w:tcPr>
          <w:p w14:paraId="5AF784D2" w14:textId="573FAD95" w:rsidR="00407DE8" w:rsidRPr="00620276" w:rsidRDefault="00407DE8" w:rsidP="003D3E55">
            <w:pPr>
              <w:spacing w:after="0" w:line="240" w:lineRule="auto"/>
              <w:jc w:val="center"/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ascii="Calibri" w:eastAsia="Calibri" w:hAnsi="Calibri"/>
                <w:sz w:val="26"/>
                <w:szCs w:val="26"/>
              </w:rPr>
              <w:t>TBA</w:t>
            </w:r>
          </w:p>
        </w:tc>
      </w:tr>
    </w:tbl>
    <w:p w14:paraId="0642434B" w14:textId="16466BDD" w:rsidR="00A243E3" w:rsidRDefault="00A243E3" w:rsidP="0096707C">
      <w:pPr>
        <w:spacing w:after="0" w:line="240" w:lineRule="auto"/>
        <w:rPr>
          <w:rFonts w:ascii="Arial" w:hAnsi="Arial" w:cs="Arial"/>
          <w:i/>
          <w:color w:val="2E74B5"/>
          <w:sz w:val="18"/>
          <w:szCs w:val="20"/>
        </w:rPr>
      </w:pPr>
    </w:p>
    <w:p w14:paraId="0B2760FA" w14:textId="77777777" w:rsidR="00407DE8" w:rsidRDefault="00407DE8" w:rsidP="002E789F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5FFF124F" w14:textId="77777777" w:rsidR="00407DE8" w:rsidRDefault="00407DE8" w:rsidP="002E789F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74F9F600" w14:textId="00BFFAA4" w:rsidR="002E789F" w:rsidRDefault="002E789F" w:rsidP="002E789F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607162">
        <w:rPr>
          <w:rFonts w:ascii="Arial" w:hAnsi="Arial" w:cs="Arial"/>
          <w:b/>
          <w:sz w:val="28"/>
          <w:szCs w:val="20"/>
        </w:rPr>
        <w:t>Cost of conference</w:t>
      </w:r>
      <w:r w:rsidRPr="00607162">
        <w:rPr>
          <w:rFonts w:ascii="Arial" w:hAnsi="Arial" w:cs="Arial"/>
          <w:sz w:val="28"/>
          <w:szCs w:val="20"/>
        </w:rPr>
        <w:t xml:space="preserve">: </w:t>
      </w:r>
      <w:r w:rsidR="00607162">
        <w:rPr>
          <w:rFonts w:ascii="Arial" w:hAnsi="Arial" w:cs="Arial"/>
          <w:sz w:val="28"/>
          <w:szCs w:val="20"/>
        </w:rPr>
        <w:t>$250</w:t>
      </w:r>
    </w:p>
    <w:p w14:paraId="7D02C295" w14:textId="77777777" w:rsidR="00607162" w:rsidRDefault="00607162" w:rsidP="002E789F">
      <w:pPr>
        <w:spacing w:after="0" w:line="240" w:lineRule="auto"/>
        <w:rPr>
          <w:rFonts w:ascii="Arial" w:hAnsi="Arial" w:cs="Arial"/>
          <w:sz w:val="28"/>
          <w:szCs w:val="20"/>
        </w:rPr>
      </w:pPr>
    </w:p>
    <w:p w14:paraId="4031326C" w14:textId="6EB39C59" w:rsidR="00407DE8" w:rsidRDefault="00407DE8" w:rsidP="0060716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Teaching Standards Addressed: </w:t>
      </w:r>
      <w:r w:rsidRPr="00407DE8">
        <w:rPr>
          <w:rFonts w:ascii="Arial" w:hAnsi="Arial" w:cs="Arial"/>
          <w:sz w:val="28"/>
          <w:szCs w:val="20"/>
        </w:rPr>
        <w:t>1.2.2, 2.2.2, 3.2.2, 4.4.2, 6.2.2, 6.4.2, 7.2.2, 7.4.2</w:t>
      </w:r>
    </w:p>
    <w:p w14:paraId="7B81FF9C" w14:textId="1D57A3C1" w:rsidR="00407DE8" w:rsidRPr="00407DE8" w:rsidRDefault="00407DE8" w:rsidP="00607162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Note: We are currently working towards having th</w:t>
      </w:r>
      <w:r w:rsidR="00025E1F">
        <w:rPr>
          <w:rFonts w:ascii="Arial" w:hAnsi="Arial" w:cs="Arial"/>
          <w:sz w:val="28"/>
          <w:szCs w:val="20"/>
        </w:rPr>
        <w:t>e conference</w:t>
      </w:r>
      <w:r>
        <w:rPr>
          <w:rFonts w:ascii="Arial" w:hAnsi="Arial" w:cs="Arial"/>
          <w:sz w:val="28"/>
          <w:szCs w:val="20"/>
        </w:rPr>
        <w:t xml:space="preserve"> registered</w:t>
      </w:r>
      <w:r w:rsidR="00025E1F">
        <w:rPr>
          <w:rFonts w:ascii="Arial" w:hAnsi="Arial" w:cs="Arial"/>
          <w:sz w:val="28"/>
          <w:szCs w:val="20"/>
        </w:rPr>
        <w:t xml:space="preserve"> with NESA</w:t>
      </w:r>
      <w:r>
        <w:rPr>
          <w:rFonts w:ascii="Arial" w:hAnsi="Arial" w:cs="Arial"/>
          <w:sz w:val="28"/>
          <w:szCs w:val="20"/>
        </w:rPr>
        <w:t xml:space="preserve"> – </w:t>
      </w:r>
      <w:r w:rsidR="00025E1F">
        <w:rPr>
          <w:rFonts w:ascii="Arial" w:hAnsi="Arial" w:cs="Arial"/>
          <w:sz w:val="28"/>
          <w:szCs w:val="20"/>
        </w:rPr>
        <w:t xml:space="preserve">we will notify all members once this is finalised. </w:t>
      </w:r>
    </w:p>
    <w:p w14:paraId="4C9DC976" w14:textId="6949683F" w:rsidR="002E789F" w:rsidRPr="00607162" w:rsidRDefault="00607162" w:rsidP="00607162">
      <w:pPr>
        <w:rPr>
          <w:rFonts w:eastAsia="Times New Roman" w:cs="Tahoma"/>
          <w:color w:val="0072C6"/>
          <w:sz w:val="28"/>
          <w:szCs w:val="28"/>
        </w:rPr>
      </w:pPr>
      <w:r w:rsidRPr="00607162">
        <w:rPr>
          <w:rFonts w:ascii="Arial" w:hAnsi="Arial" w:cs="Arial"/>
          <w:b/>
          <w:sz w:val="28"/>
          <w:szCs w:val="20"/>
        </w:rPr>
        <w:t>Final date for registration</w:t>
      </w:r>
      <w:r>
        <w:rPr>
          <w:rFonts w:ascii="Arial" w:hAnsi="Arial" w:cs="Arial"/>
          <w:sz w:val="28"/>
          <w:szCs w:val="20"/>
        </w:rPr>
        <w:t>: 5</w:t>
      </w:r>
      <w:r w:rsidRPr="00607162">
        <w:rPr>
          <w:rFonts w:ascii="Arial" w:hAnsi="Arial" w:cs="Arial"/>
          <w:sz w:val="28"/>
          <w:szCs w:val="20"/>
          <w:vertAlign w:val="superscript"/>
        </w:rPr>
        <w:t>th</w:t>
      </w:r>
      <w:r>
        <w:rPr>
          <w:rFonts w:ascii="Arial" w:hAnsi="Arial" w:cs="Arial"/>
          <w:sz w:val="28"/>
          <w:szCs w:val="20"/>
        </w:rPr>
        <w:t xml:space="preserve"> April 2019. Registration forms must be emailed to our treasurer Claire Barber:  </w:t>
      </w:r>
      <w:hyperlink r:id="rId9" w:history="1">
        <w:r w:rsidRPr="00F27F31">
          <w:rPr>
            <w:rStyle w:val="Hyperlink"/>
            <w:rFonts w:eastAsia="Times New Roman" w:cs="Tahoma"/>
            <w:sz w:val="28"/>
            <w:szCs w:val="28"/>
          </w:rPr>
          <w:t>claire.barber@det.nsw.edu.au</w:t>
        </w:r>
      </w:hyperlink>
    </w:p>
    <w:p w14:paraId="19864CA1" w14:textId="0CED0C6F" w:rsidR="002E789F" w:rsidRDefault="002E789F" w:rsidP="002E789F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607162">
        <w:rPr>
          <w:rFonts w:ascii="Arial" w:hAnsi="Arial" w:cs="Arial"/>
          <w:sz w:val="28"/>
          <w:szCs w:val="20"/>
        </w:rPr>
        <w:t xml:space="preserve">Please note that </w:t>
      </w:r>
      <w:r w:rsidR="00607162" w:rsidRPr="00607162">
        <w:rPr>
          <w:rFonts w:ascii="Arial" w:hAnsi="Arial" w:cs="Arial"/>
          <w:sz w:val="28"/>
          <w:szCs w:val="20"/>
        </w:rPr>
        <w:t>optional</w:t>
      </w:r>
      <w:r w:rsidRPr="00607162">
        <w:rPr>
          <w:rFonts w:ascii="Arial" w:hAnsi="Arial" w:cs="Arial"/>
          <w:sz w:val="28"/>
          <w:szCs w:val="20"/>
        </w:rPr>
        <w:t xml:space="preserve"> activities may have additional costs that must be organised directly with the providers. </w:t>
      </w:r>
    </w:p>
    <w:p w14:paraId="481CB147" w14:textId="77777777" w:rsidR="00607162" w:rsidRDefault="00607162" w:rsidP="002E789F">
      <w:pPr>
        <w:spacing w:after="0" w:line="240" w:lineRule="auto"/>
        <w:rPr>
          <w:rFonts w:ascii="Arial" w:hAnsi="Arial" w:cs="Arial"/>
          <w:sz w:val="28"/>
          <w:szCs w:val="20"/>
        </w:rPr>
      </w:pPr>
    </w:p>
    <w:p w14:paraId="0B349A9F" w14:textId="321A695A" w:rsidR="002E789F" w:rsidRDefault="00607162" w:rsidP="0096707C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For further information please contact conference coordinator Warren Bridge: </w:t>
      </w:r>
      <w:hyperlink r:id="rId10" w:history="1">
        <w:r w:rsidR="00407DE8" w:rsidRPr="003F6C1C">
          <w:rPr>
            <w:rStyle w:val="Hyperlink"/>
            <w:rFonts w:ascii="Arial" w:hAnsi="Arial" w:cs="Arial"/>
            <w:sz w:val="28"/>
            <w:szCs w:val="20"/>
          </w:rPr>
          <w:t>warren.bridge@lism.catholic.edu.au</w:t>
        </w:r>
      </w:hyperlink>
    </w:p>
    <w:p w14:paraId="3D4F602C" w14:textId="3A486F8C" w:rsidR="00407DE8" w:rsidRDefault="00407DE8" w:rsidP="0096707C">
      <w:pPr>
        <w:spacing w:after="0" w:line="240" w:lineRule="auto"/>
        <w:rPr>
          <w:rFonts w:ascii="Arial" w:hAnsi="Arial" w:cs="Arial"/>
          <w:sz w:val="28"/>
          <w:szCs w:val="20"/>
        </w:rPr>
      </w:pPr>
    </w:p>
    <w:p w14:paraId="07EC1D23" w14:textId="082681F0" w:rsidR="00407DE8" w:rsidRDefault="00407DE8" w:rsidP="0096707C">
      <w:pPr>
        <w:spacing w:after="0" w:line="240" w:lineRule="auto"/>
        <w:rPr>
          <w:rFonts w:ascii="Arial" w:hAnsi="Arial" w:cs="Arial"/>
          <w:sz w:val="28"/>
          <w:szCs w:val="20"/>
        </w:rPr>
      </w:pPr>
    </w:p>
    <w:p w14:paraId="59632C0D" w14:textId="77777777" w:rsidR="002E789F" w:rsidRDefault="002E789F" w:rsidP="00025E1F">
      <w:pPr>
        <w:spacing w:after="0" w:line="240" w:lineRule="auto"/>
        <w:rPr>
          <w:rFonts w:ascii="Arial" w:hAnsi="Arial" w:cs="Arial"/>
          <w:i/>
          <w:color w:val="2E74B5"/>
          <w:sz w:val="18"/>
          <w:szCs w:val="20"/>
        </w:rPr>
      </w:pPr>
    </w:p>
    <w:p w14:paraId="70958295" w14:textId="61853B1D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President: Jacqui Rogers, Menai High School</w:t>
      </w:r>
    </w:p>
    <w:p w14:paraId="32BF90A8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Vice Presidents; Dave Rathbone, TLSC-Berkeley Vale </w:t>
      </w:r>
      <w:proofErr w:type="gramStart"/>
      <w:r w:rsidRPr="00F11E51">
        <w:rPr>
          <w:rFonts w:ascii="Arial" w:hAnsi="Arial" w:cs="Arial"/>
          <w:i/>
          <w:color w:val="2E74B5"/>
          <w:sz w:val="18"/>
          <w:szCs w:val="20"/>
        </w:rPr>
        <w:t xml:space="preserve">Campus,   </w:t>
      </w:r>
      <w:proofErr w:type="gramEnd"/>
      <w:r w:rsidRPr="00F11E51">
        <w:rPr>
          <w:rFonts w:ascii="Arial" w:hAnsi="Arial" w:cs="Arial"/>
          <w:i/>
          <w:color w:val="2E74B5"/>
          <w:sz w:val="18"/>
          <w:szCs w:val="20"/>
        </w:rPr>
        <w:t>Phil Ruxton, St Patricks College Sutherland</w:t>
      </w:r>
    </w:p>
    <w:p w14:paraId="7A1D40B0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Secretary; Lara Pratt, Kincumber High School              Treasurer; Claire Barber Kincumber High School</w:t>
      </w:r>
    </w:p>
    <w:p w14:paraId="4F47A0F7" w14:textId="77777777" w:rsidR="00045FB1" w:rsidRPr="00F11E51" w:rsidRDefault="00045FB1" w:rsidP="00CB38A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Registrar; Rod McRobie, Kincumber High School</w:t>
      </w:r>
    </w:p>
    <w:p w14:paraId="3B2B4A11" w14:textId="620E7168" w:rsidR="005D7E1D" w:rsidRPr="005D7E1D" w:rsidRDefault="00045FB1" w:rsidP="005D7E1D">
      <w:pPr>
        <w:spacing w:after="0" w:line="240" w:lineRule="auto"/>
        <w:ind w:left="-426"/>
        <w:jc w:val="center"/>
        <w:rPr>
          <w:rFonts w:ascii="Arial" w:hAnsi="Arial" w:cs="Arial"/>
          <w:i/>
          <w:color w:val="2E74B5"/>
          <w:sz w:val="18"/>
          <w:szCs w:val="20"/>
        </w:rPr>
      </w:pPr>
      <w:r w:rsidRPr="00F11E51">
        <w:rPr>
          <w:rFonts w:ascii="Arial" w:hAnsi="Arial" w:cs="Arial"/>
          <w:i/>
          <w:color w:val="2E74B5"/>
          <w:sz w:val="18"/>
          <w:szCs w:val="20"/>
        </w:rPr>
        <w:t>Registered Office: Menai High School, Illawong, NSW, 2234</w:t>
      </w:r>
    </w:p>
    <w:sectPr w:rsidR="005D7E1D" w:rsidRPr="005D7E1D" w:rsidSect="00045FB1">
      <w:pgSz w:w="11906" w:h="16838"/>
      <w:pgMar w:top="426" w:right="424" w:bottom="284" w:left="709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39AB" w14:textId="77777777" w:rsidR="00694B4A" w:rsidRDefault="00694B4A" w:rsidP="00045FB1">
      <w:pPr>
        <w:spacing w:after="0" w:line="240" w:lineRule="auto"/>
      </w:pPr>
      <w:r>
        <w:separator/>
      </w:r>
    </w:p>
  </w:endnote>
  <w:endnote w:type="continuationSeparator" w:id="0">
    <w:p w14:paraId="5AFF41DC" w14:textId="77777777" w:rsidR="00694B4A" w:rsidRDefault="00694B4A" w:rsidP="0004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E771" w14:textId="77777777" w:rsidR="00694B4A" w:rsidRDefault="00694B4A" w:rsidP="00045FB1">
      <w:pPr>
        <w:spacing w:after="0" w:line="240" w:lineRule="auto"/>
      </w:pPr>
      <w:r>
        <w:separator/>
      </w:r>
    </w:p>
  </w:footnote>
  <w:footnote w:type="continuationSeparator" w:id="0">
    <w:p w14:paraId="3AC8C42A" w14:textId="77777777" w:rsidR="00694B4A" w:rsidRDefault="00694B4A" w:rsidP="0004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753E"/>
    <w:multiLevelType w:val="hybridMultilevel"/>
    <w:tmpl w:val="4FB8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A3"/>
    <w:rsid w:val="00025E1F"/>
    <w:rsid w:val="00045FB1"/>
    <w:rsid w:val="001519A8"/>
    <w:rsid w:val="00161736"/>
    <w:rsid w:val="002E53CB"/>
    <w:rsid w:val="002E789F"/>
    <w:rsid w:val="002F5AE1"/>
    <w:rsid w:val="003014A3"/>
    <w:rsid w:val="003D3E55"/>
    <w:rsid w:val="003E540B"/>
    <w:rsid w:val="003F7869"/>
    <w:rsid w:val="00407DE8"/>
    <w:rsid w:val="00422E8E"/>
    <w:rsid w:val="00437F8E"/>
    <w:rsid w:val="004A506A"/>
    <w:rsid w:val="00517850"/>
    <w:rsid w:val="005903C6"/>
    <w:rsid w:val="005940B3"/>
    <w:rsid w:val="005D7E1D"/>
    <w:rsid w:val="005F4C06"/>
    <w:rsid w:val="00607162"/>
    <w:rsid w:val="00694B4A"/>
    <w:rsid w:val="006D0A2A"/>
    <w:rsid w:val="006E5663"/>
    <w:rsid w:val="007B24D4"/>
    <w:rsid w:val="00846F78"/>
    <w:rsid w:val="008A3059"/>
    <w:rsid w:val="0092491F"/>
    <w:rsid w:val="00963B83"/>
    <w:rsid w:val="0096707C"/>
    <w:rsid w:val="00975CA3"/>
    <w:rsid w:val="00992450"/>
    <w:rsid w:val="009F7DE7"/>
    <w:rsid w:val="00A05527"/>
    <w:rsid w:val="00A243E3"/>
    <w:rsid w:val="00A824D6"/>
    <w:rsid w:val="00AC004A"/>
    <w:rsid w:val="00AC6084"/>
    <w:rsid w:val="00B1549E"/>
    <w:rsid w:val="00B24090"/>
    <w:rsid w:val="00BF7CC8"/>
    <w:rsid w:val="00C51223"/>
    <w:rsid w:val="00C875D9"/>
    <w:rsid w:val="00C93052"/>
    <w:rsid w:val="00CB38AD"/>
    <w:rsid w:val="00CD42CD"/>
    <w:rsid w:val="00D02630"/>
    <w:rsid w:val="00D754A4"/>
    <w:rsid w:val="00D858ED"/>
    <w:rsid w:val="00E23520"/>
    <w:rsid w:val="00EA6D86"/>
    <w:rsid w:val="00EB6F95"/>
    <w:rsid w:val="00F2376E"/>
    <w:rsid w:val="00F61D9C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10B11D"/>
  <w15:docId w15:val="{E5A9A4A2-A2DD-41B7-A124-0D56D9A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4A3"/>
    <w:rPr>
      <w:color w:val="808080"/>
    </w:rPr>
  </w:style>
  <w:style w:type="table" w:styleId="TableGrid">
    <w:name w:val="Table Grid"/>
    <w:basedOn w:val="TableNormal"/>
    <w:uiPriority w:val="39"/>
    <w:rsid w:val="004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E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B1"/>
  </w:style>
  <w:style w:type="paragraph" w:styleId="Footer">
    <w:name w:val="footer"/>
    <w:basedOn w:val="Normal"/>
    <w:link w:val="FooterChar"/>
    <w:uiPriority w:val="99"/>
    <w:unhideWhenUsed/>
    <w:rsid w:val="00045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B1"/>
  </w:style>
  <w:style w:type="paragraph" w:styleId="ListParagraph">
    <w:name w:val="List Paragraph"/>
    <w:basedOn w:val="Normal"/>
    <w:uiPriority w:val="34"/>
    <w:qFormat/>
    <w:rsid w:val="00045FB1"/>
    <w:pPr>
      <w:ind w:left="720"/>
      <w:contextualSpacing/>
    </w:pPr>
  </w:style>
  <w:style w:type="character" w:customStyle="1" w:styleId="rpc41">
    <w:name w:val="_rpc_41"/>
    <w:basedOn w:val="DefaultParagraphFont"/>
    <w:rsid w:val="00607162"/>
  </w:style>
  <w:style w:type="character" w:styleId="UnresolvedMention">
    <w:name w:val="Unresolved Mention"/>
    <w:basedOn w:val="DefaultParagraphFont"/>
    <w:uiPriority w:val="99"/>
    <w:semiHidden/>
    <w:unhideWhenUsed/>
    <w:rsid w:val="0040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i.rogers1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rren.bridge@lism.catholic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barber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jacqui.rogers</dc:creator>
  <cp:keywords/>
  <dc:description/>
  <cp:lastModifiedBy>jacqui.rogers</cp:lastModifiedBy>
  <cp:revision>2</cp:revision>
  <dcterms:created xsi:type="dcterms:W3CDTF">2019-02-24T05:59:00Z</dcterms:created>
  <dcterms:modified xsi:type="dcterms:W3CDTF">2019-02-24T05:59:00Z</dcterms:modified>
</cp:coreProperties>
</file>